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0" w:type="dxa"/>
        <w:tblInd w:w="-142" w:type="dxa"/>
        <w:tblLayout w:type="fixed"/>
        <w:tblCellMar>
          <w:left w:w="0" w:type="dxa"/>
          <w:right w:w="0" w:type="dxa"/>
        </w:tblCellMar>
        <w:tblLook w:val="01E0" w:firstRow="1" w:lastRow="1" w:firstColumn="1" w:lastColumn="1" w:noHBand="0" w:noVBand="0"/>
      </w:tblPr>
      <w:tblGrid>
        <w:gridCol w:w="2977"/>
        <w:gridCol w:w="6733"/>
      </w:tblGrid>
      <w:tr w:rsidR="0035424C" w:rsidRPr="0035424C" w14:paraId="2A7F4212" w14:textId="77777777" w:rsidTr="00001535">
        <w:trPr>
          <w:trHeight w:val="781"/>
        </w:trPr>
        <w:tc>
          <w:tcPr>
            <w:tcW w:w="2977" w:type="dxa"/>
          </w:tcPr>
          <w:p w14:paraId="1A2908B8" w14:textId="7635F1BD" w:rsidR="00DF6BC8" w:rsidRPr="0035424C" w:rsidRDefault="00DF6BC8" w:rsidP="00001535">
            <w:pPr>
              <w:pStyle w:val="TableParagraph"/>
              <w:spacing w:line="240" w:lineRule="auto"/>
              <w:ind w:left="0" w:firstLine="115"/>
              <w:jc w:val="center"/>
              <w:rPr>
                <w:b/>
                <w:color w:val="000000" w:themeColor="text1"/>
                <w:sz w:val="28"/>
                <w:szCs w:val="28"/>
                <w:lang w:val="en-US"/>
              </w:rPr>
            </w:pPr>
            <w:r w:rsidRPr="0035424C">
              <w:rPr>
                <w:b/>
                <w:bCs/>
                <w:color w:val="000000" w:themeColor="text1"/>
                <w:sz w:val="28"/>
                <w:szCs w:val="28"/>
              </w:rPr>
              <w:br w:type="page"/>
            </w:r>
            <w:r w:rsidRPr="0035424C">
              <w:rPr>
                <w:b/>
                <w:noProof/>
                <w:color w:val="000000" w:themeColor="text1"/>
                <w:sz w:val="28"/>
                <w:szCs w:val="28"/>
              </w:rPr>
              <mc:AlternateContent>
                <mc:Choice Requires="wps">
                  <w:drawing>
                    <wp:anchor distT="0" distB="0" distL="114300" distR="114300" simplePos="0" relativeHeight="251661312" behindDoc="0" locked="0" layoutInCell="1" allowOverlap="1" wp14:anchorId="1420B1CE" wp14:editId="484F6865">
                      <wp:simplePos x="0" y="0"/>
                      <wp:positionH relativeFrom="column">
                        <wp:posOffset>518795</wp:posOffset>
                      </wp:positionH>
                      <wp:positionV relativeFrom="paragraph">
                        <wp:posOffset>391160</wp:posOffset>
                      </wp:positionV>
                      <wp:extent cx="855980" cy="0"/>
                      <wp:effectExtent l="13335" t="6350" r="6985" b="12700"/>
                      <wp:wrapNone/>
                      <wp:docPr id="5129240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77345" id="_x0000_t32" coordsize="21600,21600" o:spt="32" o:oned="t" path="m,l21600,21600e" filled="f">
                      <v:path arrowok="t" fillok="f" o:connecttype="none"/>
                      <o:lock v:ext="edit" shapetype="t"/>
                    </v:shapetype>
                    <v:shape id="Straight Arrow Connector 3" o:spid="_x0000_s1026" type="#_x0000_t32" style="position:absolute;margin-left:40.85pt;margin-top:30.8pt;width:6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9TtwEAAFU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"/>
                  </w:pict>
                </mc:Fallback>
              </mc:AlternateContent>
            </w:r>
            <w:r w:rsidRPr="0035424C">
              <w:rPr>
                <w:b/>
                <w:color w:val="000000" w:themeColor="text1"/>
                <w:sz w:val="28"/>
                <w:szCs w:val="28"/>
              </w:rPr>
              <w:t xml:space="preserve">ỦY BAN NHÂN DÂN TỈNH </w:t>
            </w:r>
            <w:r w:rsidRPr="0035424C">
              <w:rPr>
                <w:b/>
                <w:color w:val="000000" w:themeColor="text1"/>
                <w:sz w:val="28"/>
                <w:szCs w:val="28"/>
                <w:lang w:val="en-US"/>
              </w:rPr>
              <w:t>THÁI NGUYÊN</w:t>
            </w:r>
          </w:p>
        </w:tc>
        <w:tc>
          <w:tcPr>
            <w:tcW w:w="6733" w:type="dxa"/>
          </w:tcPr>
          <w:p w14:paraId="33402B06" w14:textId="77777777" w:rsidR="00DF6BC8" w:rsidRPr="0035424C" w:rsidRDefault="00DF6BC8" w:rsidP="00001535">
            <w:pPr>
              <w:pStyle w:val="TableParagraph"/>
              <w:spacing w:line="287" w:lineRule="exact"/>
              <w:ind w:left="0" w:firstLine="0"/>
              <w:jc w:val="center"/>
              <w:rPr>
                <w:b/>
                <w:color w:val="000000" w:themeColor="text1"/>
                <w:sz w:val="28"/>
                <w:szCs w:val="28"/>
              </w:rPr>
            </w:pPr>
            <w:r w:rsidRPr="0035424C">
              <w:rPr>
                <w:b/>
                <w:color w:val="000000" w:themeColor="text1"/>
                <w:sz w:val="28"/>
                <w:szCs w:val="28"/>
              </w:rPr>
              <w:t>CỘNG HOÀ XÃ HỘI CHỦ NGHĨA VIỆT NAM</w:t>
            </w:r>
          </w:p>
          <w:p w14:paraId="3FBF5727" w14:textId="70F88192" w:rsidR="00DF6BC8" w:rsidRPr="0035424C" w:rsidRDefault="00DF6BC8" w:rsidP="00001535">
            <w:pPr>
              <w:pStyle w:val="TableParagraph"/>
              <w:spacing w:line="322" w:lineRule="exact"/>
              <w:ind w:left="0" w:firstLine="0"/>
              <w:jc w:val="center"/>
              <w:rPr>
                <w:b/>
                <w:color w:val="000000" w:themeColor="text1"/>
                <w:sz w:val="28"/>
                <w:szCs w:val="28"/>
              </w:rPr>
            </w:pPr>
            <w:r w:rsidRPr="0035424C">
              <w:rPr>
                <w:b/>
                <w:noProof/>
                <w:color w:val="000000" w:themeColor="text1"/>
                <w:sz w:val="28"/>
                <w:szCs w:val="28"/>
              </w:rPr>
              <mc:AlternateContent>
                <mc:Choice Requires="wps">
                  <w:drawing>
                    <wp:anchor distT="0" distB="0" distL="114300" distR="114300" simplePos="0" relativeHeight="251660288" behindDoc="0" locked="0" layoutInCell="1" allowOverlap="1" wp14:anchorId="4551F7F7" wp14:editId="1A4C0214">
                      <wp:simplePos x="0" y="0"/>
                      <wp:positionH relativeFrom="column">
                        <wp:posOffset>1072515</wp:posOffset>
                      </wp:positionH>
                      <wp:positionV relativeFrom="paragraph">
                        <wp:posOffset>233045</wp:posOffset>
                      </wp:positionV>
                      <wp:extent cx="2145665" cy="0"/>
                      <wp:effectExtent l="9525" t="11430" r="6985" b="7620"/>
                      <wp:wrapNone/>
                      <wp:docPr id="86776918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660F5" id="Straight Arrow Connector 2" o:spid="_x0000_s1026" type="#_x0000_t32" style="position:absolute;margin-left:84.45pt;margin-top:18.35pt;width:168.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sTuAEAAFYDAAAOAAAAZHJzL2Uyb0RvYy54bWysU8Fu2zAMvQ/YPwi6L46DJdi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"/>
                  </w:pict>
                </mc:Fallback>
              </mc:AlternateContent>
            </w:r>
            <w:r w:rsidRPr="0035424C">
              <w:rPr>
                <w:b/>
                <w:color w:val="000000" w:themeColor="text1"/>
                <w:sz w:val="28"/>
                <w:szCs w:val="28"/>
              </w:rPr>
              <w:t>Độc lập - Tự do - Hạnh phúc</w:t>
            </w:r>
          </w:p>
        </w:tc>
      </w:tr>
      <w:tr w:rsidR="0035424C" w:rsidRPr="0035424C" w14:paraId="4DF38F1C" w14:textId="77777777" w:rsidTr="00001535">
        <w:trPr>
          <w:trHeight w:val="465"/>
        </w:trPr>
        <w:tc>
          <w:tcPr>
            <w:tcW w:w="2977" w:type="dxa"/>
          </w:tcPr>
          <w:p w14:paraId="6F166A47" w14:textId="77777777" w:rsidR="00DF6BC8" w:rsidRPr="0035424C" w:rsidRDefault="00DF6BC8" w:rsidP="00001535">
            <w:pPr>
              <w:pStyle w:val="TableParagraph"/>
              <w:spacing w:before="146" w:line="240" w:lineRule="auto"/>
              <w:ind w:left="0" w:firstLine="0"/>
              <w:jc w:val="center"/>
              <w:rPr>
                <w:color w:val="000000" w:themeColor="text1"/>
                <w:sz w:val="28"/>
                <w:szCs w:val="28"/>
                <w:lang w:val="en-US"/>
              </w:rPr>
            </w:pPr>
            <w:r w:rsidRPr="0035424C">
              <w:rPr>
                <w:color w:val="000000" w:themeColor="text1"/>
                <w:sz w:val="28"/>
                <w:szCs w:val="28"/>
                <w:lang w:val="en-US"/>
              </w:rPr>
              <w:t>Số         /QĐ-UBND</w:t>
            </w:r>
            <w:r w:rsidRPr="0035424C">
              <w:rPr>
                <w:color w:val="000000" w:themeColor="text1"/>
                <w:sz w:val="28"/>
                <w:szCs w:val="28"/>
              </w:rPr>
              <w:t xml:space="preserve"> </w:t>
            </w:r>
            <w:r w:rsidRPr="0035424C">
              <w:rPr>
                <w:color w:val="000000" w:themeColor="text1"/>
                <w:sz w:val="28"/>
                <w:szCs w:val="28"/>
                <w:lang w:val="en-US"/>
              </w:rPr>
              <w:t xml:space="preserve">       </w:t>
            </w:r>
          </w:p>
        </w:tc>
        <w:tc>
          <w:tcPr>
            <w:tcW w:w="6733" w:type="dxa"/>
          </w:tcPr>
          <w:p w14:paraId="49F81968" w14:textId="6DE7FFA6" w:rsidR="00DF6BC8" w:rsidRPr="0035424C" w:rsidRDefault="00DF6BC8" w:rsidP="00001535">
            <w:pPr>
              <w:pStyle w:val="TableParagraph"/>
              <w:spacing w:before="143" w:line="302" w:lineRule="exact"/>
              <w:ind w:left="0" w:firstLine="0"/>
              <w:jc w:val="center"/>
              <w:rPr>
                <w:i/>
                <w:color w:val="000000" w:themeColor="text1"/>
                <w:sz w:val="28"/>
                <w:szCs w:val="28"/>
                <w:lang w:val="en-US"/>
              </w:rPr>
            </w:pPr>
            <w:r w:rsidRPr="0035424C">
              <w:rPr>
                <w:i/>
                <w:color w:val="000000" w:themeColor="text1"/>
                <w:sz w:val="28"/>
                <w:szCs w:val="28"/>
                <w:lang w:val="en-US"/>
              </w:rPr>
              <w:t>Thái Nguyên</w:t>
            </w:r>
            <w:r w:rsidRPr="0035424C">
              <w:rPr>
                <w:i/>
                <w:color w:val="000000" w:themeColor="text1"/>
                <w:sz w:val="28"/>
                <w:szCs w:val="28"/>
              </w:rPr>
              <w:t xml:space="preserve">, ngày </w:t>
            </w:r>
            <w:r w:rsidR="004348DC">
              <w:rPr>
                <w:i/>
                <w:color w:val="000000" w:themeColor="text1"/>
                <w:sz w:val="28"/>
                <w:szCs w:val="28"/>
                <w:lang w:val="en-US"/>
              </w:rPr>
              <w:t xml:space="preserve">  </w:t>
            </w:r>
            <w:r w:rsidRPr="0035424C">
              <w:rPr>
                <w:i/>
                <w:color w:val="000000" w:themeColor="text1"/>
                <w:sz w:val="28"/>
                <w:szCs w:val="28"/>
                <w:lang w:val="en-US"/>
              </w:rPr>
              <w:t xml:space="preserve">  </w:t>
            </w:r>
            <w:r w:rsidRPr="0035424C">
              <w:rPr>
                <w:i/>
                <w:color w:val="000000" w:themeColor="text1"/>
                <w:sz w:val="28"/>
                <w:szCs w:val="28"/>
              </w:rPr>
              <w:t xml:space="preserve"> tháng </w:t>
            </w:r>
            <w:r w:rsidRPr="0035424C">
              <w:rPr>
                <w:i/>
                <w:color w:val="000000" w:themeColor="text1"/>
                <w:sz w:val="28"/>
                <w:szCs w:val="28"/>
                <w:lang w:val="en-US"/>
              </w:rPr>
              <w:t xml:space="preserve">    </w:t>
            </w:r>
            <w:r w:rsidRPr="0035424C">
              <w:rPr>
                <w:i/>
                <w:color w:val="000000" w:themeColor="text1"/>
                <w:sz w:val="28"/>
                <w:szCs w:val="28"/>
              </w:rPr>
              <w:t xml:space="preserve"> năm 202</w:t>
            </w:r>
            <w:r w:rsidRPr="0035424C">
              <w:rPr>
                <w:i/>
                <w:color w:val="000000" w:themeColor="text1"/>
                <w:sz w:val="28"/>
                <w:szCs w:val="28"/>
                <w:lang w:val="en-US"/>
              </w:rPr>
              <w:t>6</w:t>
            </w:r>
          </w:p>
        </w:tc>
      </w:tr>
    </w:tbl>
    <w:p w14:paraId="13C60755" w14:textId="2DE4DFDB" w:rsidR="00DF6BC8" w:rsidRPr="0035424C" w:rsidRDefault="00220B88" w:rsidP="00DF6BC8">
      <w:pPr>
        <w:pStyle w:val="BodyText"/>
        <w:spacing w:before="0"/>
        <w:ind w:left="0" w:firstLine="0"/>
        <w:jc w:val="left"/>
        <w:rPr>
          <w:color w:val="000000" w:themeColor="text1"/>
        </w:rPr>
      </w:pPr>
      <w:r>
        <w:rPr>
          <w:noProof/>
          <w:color w:val="000000" w:themeColor="text1"/>
          <w14:ligatures w14:val="standardContextual"/>
        </w:rPr>
        <mc:AlternateContent>
          <mc:Choice Requires="wps">
            <w:drawing>
              <wp:anchor distT="0" distB="0" distL="114300" distR="114300" simplePos="0" relativeHeight="251665408" behindDoc="0" locked="0" layoutInCell="1" allowOverlap="1" wp14:anchorId="406CAB07" wp14:editId="421C3690">
                <wp:simplePos x="0" y="0"/>
                <wp:positionH relativeFrom="column">
                  <wp:posOffset>162560</wp:posOffset>
                </wp:positionH>
                <wp:positionV relativeFrom="paragraph">
                  <wp:posOffset>71755</wp:posOffset>
                </wp:positionV>
                <wp:extent cx="1120140" cy="320040"/>
                <wp:effectExtent l="0" t="0" r="22860" b="22860"/>
                <wp:wrapNone/>
                <wp:docPr id="2007509107" name="Text Box 6"/>
                <wp:cNvGraphicFramePr/>
                <a:graphic xmlns:a="http://schemas.openxmlformats.org/drawingml/2006/main">
                  <a:graphicData uri="http://schemas.microsoft.com/office/word/2010/wordprocessingShape">
                    <wps:wsp>
                      <wps:cNvSpPr txBox="1"/>
                      <wps:spPr>
                        <a:xfrm>
                          <a:off x="0" y="0"/>
                          <a:ext cx="1120140" cy="320040"/>
                        </a:xfrm>
                        <a:prstGeom prst="rect">
                          <a:avLst/>
                        </a:prstGeom>
                        <a:solidFill>
                          <a:schemeClr val="lt1"/>
                        </a:solidFill>
                        <a:ln w="6350">
                          <a:solidFill>
                            <a:prstClr val="black"/>
                          </a:solidFill>
                        </a:ln>
                      </wps:spPr>
                      <wps:txbx>
                        <w:txbxContent>
                          <w:p w14:paraId="58B3DE5E" w14:textId="310761D7" w:rsidR="00220B88" w:rsidRPr="00220B88" w:rsidRDefault="00220B88" w:rsidP="00220B88">
                            <w:pPr>
                              <w:jc w:val="center"/>
                              <w:rPr>
                                <w:b/>
                                <w:bCs/>
                              </w:rPr>
                            </w:pPr>
                            <w:r w:rsidRPr="00220B88">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6CAB07" id="_x0000_t202" coordsize="21600,21600" o:spt="202" path="m,l,21600r21600,l21600,xe">
                <v:stroke joinstyle="miter"/>
                <v:path gradientshapeok="t" o:connecttype="rect"/>
              </v:shapetype>
              <v:shape id="Text Box 6" o:spid="_x0000_s1026" type="#_x0000_t202" style="position:absolute;margin-left:12.8pt;margin-top:5.65pt;width:88.2pt;height:25.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" fillcolor="white [3201]" strokeweight=".5pt">
                <v:textbox>
                  <w:txbxContent>
                    <w:p w14:paraId="58B3DE5E" w14:textId="310761D7" w:rsidR="00220B88" w:rsidRPr="00220B88" w:rsidRDefault="00220B88" w:rsidP="00220B88">
                      <w:pPr>
                        <w:jc w:val="center"/>
                        <w:rPr>
                          <w:b/>
                          <w:bCs/>
                        </w:rPr>
                      </w:pPr>
                      <w:r w:rsidRPr="00220B88">
                        <w:rPr>
                          <w:b/>
                          <w:bCs/>
                        </w:rPr>
                        <w:t>DỰ THẢO</w:t>
                      </w:r>
                    </w:p>
                  </w:txbxContent>
                </v:textbox>
              </v:shape>
            </w:pict>
          </mc:Fallback>
        </mc:AlternateContent>
      </w:r>
    </w:p>
    <w:p w14:paraId="2F13F968" w14:textId="77777777" w:rsidR="00DF6BC8" w:rsidRPr="0035424C" w:rsidRDefault="00DF6BC8" w:rsidP="0035424C">
      <w:pPr>
        <w:pStyle w:val="Heading1"/>
        <w:spacing w:before="0" w:after="0"/>
        <w:jc w:val="center"/>
        <w:rPr>
          <w:rFonts w:ascii="Times New Roman" w:hAnsi="Times New Roman" w:cs="Times New Roman"/>
          <w:b/>
          <w:bCs/>
          <w:color w:val="000000" w:themeColor="text1"/>
          <w:sz w:val="28"/>
          <w:szCs w:val="28"/>
        </w:rPr>
      </w:pPr>
      <w:r w:rsidRPr="0035424C">
        <w:rPr>
          <w:rFonts w:ascii="Times New Roman" w:hAnsi="Times New Roman" w:cs="Times New Roman"/>
          <w:b/>
          <w:bCs/>
          <w:color w:val="000000" w:themeColor="text1"/>
          <w:sz w:val="28"/>
          <w:szCs w:val="28"/>
        </w:rPr>
        <w:t>QUYẾT ĐỊNH</w:t>
      </w:r>
    </w:p>
    <w:p w14:paraId="2C53E718" w14:textId="77777777" w:rsidR="00DF6BC8" w:rsidRPr="0035424C" w:rsidRDefault="00DF6BC8" w:rsidP="0035424C">
      <w:pPr>
        <w:spacing w:after="0"/>
        <w:ind w:firstLine="2"/>
        <w:jc w:val="center"/>
        <w:rPr>
          <w:rFonts w:cs="Times New Roman"/>
          <w:b/>
          <w:color w:val="000000" w:themeColor="text1"/>
          <w:szCs w:val="28"/>
        </w:rPr>
      </w:pPr>
      <w:r w:rsidRPr="0035424C">
        <w:rPr>
          <w:rFonts w:cs="Times New Roman"/>
          <w:b/>
          <w:color w:val="000000" w:themeColor="text1"/>
          <w:szCs w:val="28"/>
        </w:rPr>
        <w:t>Ban hành Quy chế quản lý, vận hành và sử dụng Hệ thống quản lý</w:t>
      </w:r>
    </w:p>
    <w:p w14:paraId="29D5552B" w14:textId="77777777" w:rsidR="00DF6BC8" w:rsidRPr="0035424C" w:rsidRDefault="00DF6BC8" w:rsidP="0035424C">
      <w:pPr>
        <w:spacing w:after="0"/>
        <w:ind w:firstLine="2"/>
        <w:jc w:val="center"/>
        <w:rPr>
          <w:rFonts w:cs="Times New Roman"/>
          <w:b/>
          <w:color w:val="000000" w:themeColor="text1"/>
          <w:szCs w:val="28"/>
        </w:rPr>
      </w:pPr>
      <w:r w:rsidRPr="0035424C">
        <w:rPr>
          <w:rFonts w:cs="Times New Roman"/>
          <w:b/>
          <w:color w:val="000000" w:themeColor="text1"/>
          <w:szCs w:val="28"/>
        </w:rPr>
        <w:t>văn bản và điều hành tỉnh Thái Nguyên</w:t>
      </w:r>
    </w:p>
    <w:p w14:paraId="7831171A" w14:textId="3DEE1A5F" w:rsidR="00DF6BC8" w:rsidRPr="0035424C" w:rsidRDefault="00DF6BC8" w:rsidP="00DF6BC8">
      <w:pPr>
        <w:pStyle w:val="BodyText"/>
        <w:spacing w:before="2"/>
        <w:ind w:left="0" w:firstLine="0"/>
        <w:jc w:val="left"/>
        <w:rPr>
          <w:b/>
          <w:color w:val="000000" w:themeColor="text1"/>
        </w:rPr>
      </w:pPr>
      <w:r w:rsidRPr="0035424C">
        <w:rPr>
          <w:b/>
          <w:noProof/>
          <w:color w:val="000000" w:themeColor="text1"/>
        </w:rPr>
        <mc:AlternateContent>
          <mc:Choice Requires="wps">
            <w:drawing>
              <wp:anchor distT="0" distB="0" distL="114300" distR="114300" simplePos="0" relativeHeight="251659264" behindDoc="0" locked="0" layoutInCell="1" allowOverlap="1" wp14:anchorId="74A2872F" wp14:editId="6927FBA7">
                <wp:simplePos x="0" y="0"/>
                <wp:positionH relativeFrom="column">
                  <wp:posOffset>1968500</wp:posOffset>
                </wp:positionH>
                <wp:positionV relativeFrom="paragraph">
                  <wp:posOffset>47625</wp:posOffset>
                </wp:positionV>
                <wp:extent cx="1777365" cy="0"/>
                <wp:effectExtent l="10160" t="12700" r="12700" b="6350"/>
                <wp:wrapNone/>
                <wp:docPr id="339968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49AAD" id="Straight Arrow Connector 1" o:spid="_x0000_s1026" type="#_x0000_t32" style="position:absolute;margin-left:155pt;margin-top:3.75pt;width:13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"/>
            </w:pict>
          </mc:Fallback>
        </mc:AlternateContent>
      </w:r>
    </w:p>
    <w:p w14:paraId="0E504166" w14:textId="77777777" w:rsidR="00DF6BC8" w:rsidRPr="0035424C" w:rsidRDefault="00DF6BC8" w:rsidP="0035424C">
      <w:pPr>
        <w:pStyle w:val="Heading1"/>
        <w:spacing w:before="120"/>
        <w:jc w:val="center"/>
        <w:rPr>
          <w:rFonts w:ascii="Times New Roman" w:hAnsi="Times New Roman" w:cs="Times New Roman"/>
          <w:b/>
          <w:bCs/>
          <w:color w:val="000000" w:themeColor="text1"/>
          <w:sz w:val="28"/>
          <w:szCs w:val="28"/>
        </w:rPr>
      </w:pPr>
      <w:r w:rsidRPr="0035424C">
        <w:rPr>
          <w:rFonts w:ascii="Times New Roman" w:hAnsi="Times New Roman" w:cs="Times New Roman"/>
          <w:b/>
          <w:bCs/>
          <w:color w:val="000000" w:themeColor="text1"/>
          <w:sz w:val="28"/>
          <w:szCs w:val="28"/>
        </w:rPr>
        <w:t>ỦY BAN NHÂN DÂN TỈNH THÁI NGUYÊN</w:t>
      </w:r>
    </w:p>
    <w:p w14:paraId="37E9B0C2" w14:textId="77777777" w:rsidR="00DF6BC8" w:rsidRPr="0035424C" w:rsidRDefault="00DF6BC8" w:rsidP="00DF6BC8">
      <w:pPr>
        <w:pStyle w:val="BodyText"/>
        <w:spacing w:before="0"/>
        <w:ind w:left="0" w:firstLine="0"/>
        <w:jc w:val="left"/>
        <w:rPr>
          <w:b/>
          <w:color w:val="000000" w:themeColor="text1"/>
        </w:rPr>
      </w:pPr>
    </w:p>
    <w:p w14:paraId="1B2EDFFD" w14:textId="498AE253"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Luật Tổ chức Chính quyền địa phương</w:t>
      </w:r>
      <w:r w:rsidR="006E4873">
        <w:rPr>
          <w:rFonts w:cs="Times New Roman"/>
          <w:iCs/>
          <w:color w:val="000000" w:themeColor="text1"/>
          <w:szCs w:val="28"/>
        </w:rPr>
        <w:t xml:space="preserve"> </w:t>
      </w:r>
      <w:r w:rsidR="006E4873" w:rsidRPr="006E4873">
        <w:rPr>
          <w:rFonts w:cs="Times New Roman"/>
          <w:iCs/>
          <w:color w:val="000000" w:themeColor="text1"/>
          <w:szCs w:val="28"/>
        </w:rPr>
        <w:t>số 72/2025/QH15</w:t>
      </w:r>
      <w:r w:rsidR="006E4873">
        <w:rPr>
          <w:rFonts w:cs="Times New Roman"/>
          <w:iCs/>
          <w:color w:val="000000" w:themeColor="text1"/>
          <w:szCs w:val="28"/>
        </w:rPr>
        <w:t>;</w:t>
      </w:r>
    </w:p>
    <w:p w14:paraId="7053BAC2" w14:textId="59E33401"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Luật Giao dịch điện tử số 20/2023/QH15</w:t>
      </w:r>
      <w:r w:rsidR="00220B88">
        <w:rPr>
          <w:rFonts w:cs="Times New Roman"/>
          <w:iCs/>
          <w:color w:val="000000" w:themeColor="text1"/>
          <w:szCs w:val="28"/>
        </w:rPr>
        <w:t>;</w:t>
      </w:r>
    </w:p>
    <w:p w14:paraId="57309A1D" w14:textId="79535389"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Luật Công nghệ thông tin số 67/2026/QH11</w:t>
      </w:r>
      <w:r w:rsidR="00220B88">
        <w:rPr>
          <w:rFonts w:cs="Times New Roman"/>
          <w:iCs/>
          <w:color w:val="000000" w:themeColor="text1"/>
          <w:szCs w:val="28"/>
        </w:rPr>
        <w:t>;</w:t>
      </w:r>
    </w:p>
    <w:p w14:paraId="7E952B44" w14:textId="30E3796D"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Luật An ninh mạng số 24/2018/QH14</w:t>
      </w:r>
      <w:r w:rsidR="00220B88">
        <w:rPr>
          <w:rFonts w:cs="Times New Roman"/>
          <w:iCs/>
          <w:color w:val="000000" w:themeColor="text1"/>
          <w:szCs w:val="28"/>
        </w:rPr>
        <w:t>;</w:t>
      </w:r>
    </w:p>
    <w:p w14:paraId="3BA9BCA6" w14:textId="637382B7"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Luật An toàn thông tin mạng số 86/2015/QH13</w:t>
      </w:r>
      <w:r w:rsidR="00220B88">
        <w:rPr>
          <w:rFonts w:cs="Times New Roman"/>
          <w:iCs/>
          <w:color w:val="000000" w:themeColor="text1"/>
          <w:szCs w:val="28"/>
        </w:rPr>
        <w:t>;</w:t>
      </w:r>
    </w:p>
    <w:p w14:paraId="79B70A56" w14:textId="4EC3B035"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Luật Ban hành văn bản quy phạm pháp luật số 64/2025/QH15</w:t>
      </w:r>
      <w:r w:rsidR="00220B88">
        <w:rPr>
          <w:rFonts w:cs="Times New Roman"/>
          <w:iCs/>
          <w:color w:val="000000" w:themeColor="text1"/>
          <w:szCs w:val="28"/>
        </w:rPr>
        <w:t>;</w:t>
      </w:r>
    </w:p>
    <w:p w14:paraId="7E1483DE" w14:textId="2C070ED8"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Luật Sửa đổi, bổ sung một số điều của Luật Ban hành văn bản quy phạm pháp luật số 63/2020/QH14</w:t>
      </w:r>
      <w:r w:rsidR="00220B88">
        <w:rPr>
          <w:rFonts w:cs="Times New Roman"/>
          <w:iCs/>
          <w:color w:val="000000" w:themeColor="text1"/>
          <w:szCs w:val="28"/>
        </w:rPr>
        <w:t>;</w:t>
      </w:r>
    </w:p>
    <w:p w14:paraId="7413DAF3" w14:textId="0E4D9BF6"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Luật Lưu trữ số 33/2024/QH15</w:t>
      </w:r>
      <w:r w:rsidR="00220B88">
        <w:rPr>
          <w:rFonts w:cs="Times New Roman"/>
          <w:iCs/>
          <w:color w:val="000000" w:themeColor="text1"/>
          <w:szCs w:val="28"/>
        </w:rPr>
        <w:t>;</w:t>
      </w:r>
    </w:p>
    <w:p w14:paraId="38C38D7F" w14:textId="730FF89A"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Luật Chuyển đổi số số 148/2025/QH15</w:t>
      </w:r>
      <w:r w:rsidR="00220B88">
        <w:rPr>
          <w:rFonts w:cs="Times New Roman"/>
          <w:iCs/>
          <w:color w:val="000000" w:themeColor="text1"/>
          <w:szCs w:val="28"/>
        </w:rPr>
        <w:t xml:space="preserve"> </w:t>
      </w:r>
      <w:r w:rsidRPr="0035424C">
        <w:rPr>
          <w:rFonts w:cs="Times New Roman"/>
          <w:iCs/>
          <w:color w:val="000000" w:themeColor="text1"/>
          <w:szCs w:val="28"/>
        </w:rPr>
        <w:t>(có hiệu lực từ ngày 01/7/2026);</w:t>
      </w:r>
    </w:p>
    <w:p w14:paraId="4118064C" w14:textId="77777777" w:rsidR="00DF6BC8" w:rsidRPr="0035424C" w:rsidRDefault="00DF6BC8" w:rsidP="00DF6BC8">
      <w:pPr>
        <w:spacing w:before="120"/>
        <w:ind w:firstLine="720"/>
        <w:jc w:val="both"/>
        <w:rPr>
          <w:rFonts w:cs="Times New Roman"/>
          <w:iCs/>
          <w:color w:val="000000" w:themeColor="text1"/>
          <w:spacing w:val="-4"/>
          <w:szCs w:val="28"/>
        </w:rPr>
      </w:pPr>
      <w:r w:rsidRPr="0035424C">
        <w:rPr>
          <w:rFonts w:cs="Times New Roman"/>
          <w:iCs/>
          <w:color w:val="000000" w:themeColor="text1"/>
          <w:spacing w:val="-4"/>
          <w:szCs w:val="28"/>
        </w:rPr>
        <w:t>Căn cứ Nghị định số 30/2020/NĐ-CP của Chính phủ về Công tác văn thư;</w:t>
      </w:r>
    </w:p>
    <w:p w14:paraId="51B65E2F" w14:textId="77777777"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Nghị định số 68/2024/NĐ-CP ngày 25/6/2024 của Chính phủ quy định về chữ ký số chuyên dùng công vụ;</w:t>
      </w:r>
    </w:p>
    <w:p w14:paraId="5C482357" w14:textId="77777777"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Nghị định số 278/2025/NĐ-CP ngày 22/10/2025 của Chính phủ quy định về kết nối, chia sẻ dữ liệu bắt buộc giữa các cơ quan thuộc hệ thống chính trị</w:t>
      </w:r>
    </w:p>
    <w:p w14:paraId="56809A85" w14:textId="77777777"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Nghị định số 78/2025/NĐ-CP ngày 01/4/2025 của Chính phủ quy định chi tiết một số điều và biện pháp để tổ chức, hướng dẫn thi hành Luật Ban hành văn bản quy phạm pháp luật;</w:t>
      </w:r>
    </w:p>
    <w:p w14:paraId="1EB4B8F5" w14:textId="77777777"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16286446" w14:textId="77777777" w:rsidR="00DF6BC8" w:rsidRPr="0035424C" w:rsidRDefault="00DF6BC8" w:rsidP="00DF6BC8">
      <w:pPr>
        <w:spacing w:before="120"/>
        <w:ind w:firstLine="720"/>
        <w:jc w:val="both"/>
        <w:rPr>
          <w:rFonts w:cs="Times New Roman"/>
          <w:iCs/>
          <w:color w:val="000000" w:themeColor="text1"/>
          <w:spacing w:val="-4"/>
          <w:szCs w:val="28"/>
        </w:rPr>
      </w:pPr>
      <w:r w:rsidRPr="0035424C">
        <w:rPr>
          <w:rFonts w:cs="Times New Roman"/>
          <w:iCs/>
          <w:color w:val="000000" w:themeColor="text1"/>
          <w:spacing w:val="-4"/>
          <w:szCs w:val="28"/>
        </w:rPr>
        <w:t>Căn cứ Quyết định số 28/2018/QĐ-TTg của Thủ tướng Chính phủ về việc gửi, nhận văn bản điện tử giữa các cơ quan trong hệ thống hành chính nhà nước;</w:t>
      </w:r>
    </w:p>
    <w:p w14:paraId="269BA008" w14:textId="77777777"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lastRenderedPageBreak/>
        <w:t>Căn cứ Quyết định số 20/2020/QĐ-TTg của Thủ tướng Chính phủ về mã định danh điện tử của các cơ quan, tổ chức phục vụ kết nối, chia sẻ dữ liệu với các bộ, ngành, địa phương;</w:t>
      </w:r>
    </w:p>
    <w:p w14:paraId="3B571B23" w14:textId="77777777" w:rsidR="00DF6BC8" w:rsidRPr="0035424C" w:rsidRDefault="00DF6BC8" w:rsidP="00DF6BC8">
      <w:pPr>
        <w:spacing w:before="120"/>
        <w:ind w:firstLine="720"/>
        <w:jc w:val="both"/>
        <w:rPr>
          <w:rFonts w:cs="Times New Roman"/>
          <w:iCs/>
          <w:color w:val="000000" w:themeColor="text1"/>
          <w:szCs w:val="28"/>
        </w:rPr>
      </w:pPr>
      <w:r w:rsidRPr="0035424C">
        <w:rPr>
          <w:rFonts w:cs="Times New Roman"/>
          <w:iCs/>
          <w:color w:val="000000" w:themeColor="text1"/>
          <w:szCs w:val="28"/>
        </w:rPr>
        <w:t>Theo đề nghị của Giám đốc Sở Khoa học và Công nghệ, tại Tờ trình số   /TTr-SKHCN ngày     tháng      năm 2026.</w:t>
      </w:r>
    </w:p>
    <w:p w14:paraId="2C2D7D89" w14:textId="77777777" w:rsidR="00DF6BC8" w:rsidRPr="0035424C" w:rsidRDefault="00DF6BC8" w:rsidP="00DF6BC8">
      <w:pPr>
        <w:pStyle w:val="Heading1"/>
        <w:jc w:val="center"/>
        <w:rPr>
          <w:rFonts w:ascii="Times New Roman" w:hAnsi="Times New Roman" w:cs="Times New Roman"/>
          <w:b/>
          <w:bCs/>
          <w:color w:val="000000" w:themeColor="text1"/>
          <w:sz w:val="28"/>
          <w:szCs w:val="28"/>
        </w:rPr>
      </w:pPr>
      <w:r w:rsidRPr="0035424C">
        <w:rPr>
          <w:rFonts w:ascii="Times New Roman" w:hAnsi="Times New Roman" w:cs="Times New Roman"/>
          <w:b/>
          <w:bCs/>
          <w:color w:val="000000" w:themeColor="text1"/>
          <w:sz w:val="28"/>
          <w:szCs w:val="28"/>
        </w:rPr>
        <w:t>QUYẾT ĐỊNH:</w:t>
      </w:r>
    </w:p>
    <w:p w14:paraId="6F3AFBEA" w14:textId="77777777" w:rsidR="00DF6BC8" w:rsidRPr="0035424C" w:rsidRDefault="00DF6BC8" w:rsidP="00DF6BC8">
      <w:pPr>
        <w:pStyle w:val="BodyText"/>
        <w:spacing w:before="120" w:after="120"/>
        <w:ind w:left="0" w:firstLine="720"/>
        <w:rPr>
          <w:color w:val="000000" w:themeColor="text1"/>
        </w:rPr>
      </w:pPr>
      <w:r w:rsidRPr="0035424C">
        <w:rPr>
          <w:b/>
          <w:color w:val="000000" w:themeColor="text1"/>
        </w:rPr>
        <w:t xml:space="preserve">Điều 1. </w:t>
      </w:r>
      <w:r w:rsidRPr="0035424C">
        <w:rPr>
          <w:color w:val="000000" w:themeColor="text1"/>
        </w:rPr>
        <w:t>Ban hành kèm theo Quyết định này Quy chế quản lý, vận hành và sử dụng Hệ thống quản lý văn bản và điều hành tỉnh Thái Nguyên.</w:t>
      </w:r>
    </w:p>
    <w:p w14:paraId="44DF3AD1" w14:textId="77777777" w:rsidR="00DF6BC8" w:rsidRPr="0035424C" w:rsidRDefault="00DF6BC8" w:rsidP="00DF6BC8">
      <w:pPr>
        <w:pStyle w:val="BodyText"/>
        <w:spacing w:before="120" w:after="120"/>
        <w:ind w:left="0" w:firstLine="720"/>
        <w:rPr>
          <w:color w:val="000000" w:themeColor="text1"/>
        </w:rPr>
      </w:pPr>
      <w:r w:rsidRPr="0035424C">
        <w:rPr>
          <w:b/>
          <w:color w:val="000000" w:themeColor="text1"/>
        </w:rPr>
        <w:t xml:space="preserve">Điều 2. </w:t>
      </w:r>
      <w:r w:rsidRPr="0035424C">
        <w:rPr>
          <w:color w:val="000000" w:themeColor="text1"/>
        </w:rPr>
        <w:t xml:space="preserve">Quyết định này có hiệu lực thi hành kể từ ngày </w:t>
      </w:r>
      <w:r w:rsidRPr="0035424C">
        <w:rPr>
          <w:color w:val="000000" w:themeColor="text1"/>
          <w:lang w:val="en-US"/>
        </w:rPr>
        <w:t xml:space="preserve"> </w:t>
      </w:r>
      <w:r w:rsidRPr="0035424C">
        <w:rPr>
          <w:color w:val="000000" w:themeColor="text1"/>
        </w:rPr>
        <w:t xml:space="preserve"> tháng </w:t>
      </w:r>
      <w:r w:rsidRPr="0035424C">
        <w:rPr>
          <w:color w:val="000000" w:themeColor="text1"/>
          <w:lang w:val="en-US"/>
        </w:rPr>
        <w:t xml:space="preserve"> </w:t>
      </w:r>
      <w:r w:rsidRPr="0035424C">
        <w:rPr>
          <w:color w:val="000000" w:themeColor="text1"/>
        </w:rPr>
        <w:t xml:space="preserve"> năm 202</w:t>
      </w:r>
      <w:r w:rsidRPr="0035424C">
        <w:rPr>
          <w:color w:val="000000" w:themeColor="text1"/>
          <w:lang w:val="en-US"/>
        </w:rPr>
        <w:t>6</w:t>
      </w:r>
      <w:r w:rsidRPr="0035424C">
        <w:rPr>
          <w:color w:val="000000" w:themeColor="text1"/>
        </w:rPr>
        <w:t xml:space="preserve"> và thay thế Quyết định số 28/2018/QĐ-UBND ngày </w:t>
      </w:r>
      <w:r w:rsidRPr="0035424C">
        <w:rPr>
          <w:color w:val="000000" w:themeColor="text1"/>
          <w:lang w:val="en-US"/>
        </w:rPr>
        <w:t>03</w:t>
      </w:r>
      <w:r w:rsidRPr="0035424C">
        <w:rPr>
          <w:color w:val="000000" w:themeColor="text1"/>
        </w:rPr>
        <w:t xml:space="preserve"> tháng 12 năm 2018 của Ủy ban nhân dân tỉnh </w:t>
      </w:r>
      <w:r w:rsidRPr="0035424C">
        <w:rPr>
          <w:color w:val="000000" w:themeColor="text1"/>
          <w:lang w:val="en-US"/>
        </w:rPr>
        <w:t xml:space="preserve">về việc </w:t>
      </w:r>
      <w:r w:rsidRPr="0035424C">
        <w:rPr>
          <w:color w:val="000000" w:themeColor="text1"/>
        </w:rPr>
        <w:t>ban hành Quy chế quản lý, vận hành và sử dụng hệ thống phần mềm Quản lý văn bản và điều hành liên thông trên địa bàn tỉnh Thái Nguyên.</w:t>
      </w:r>
    </w:p>
    <w:p w14:paraId="42E032AD" w14:textId="77777777" w:rsidR="00DF6BC8" w:rsidRPr="0035424C" w:rsidRDefault="00DF6BC8" w:rsidP="00DF6BC8">
      <w:pPr>
        <w:pStyle w:val="BodyText"/>
        <w:spacing w:before="120" w:after="120"/>
        <w:ind w:left="0" w:firstLine="720"/>
        <w:rPr>
          <w:color w:val="000000" w:themeColor="text1"/>
        </w:rPr>
      </w:pPr>
      <w:r w:rsidRPr="0035424C">
        <w:rPr>
          <w:b/>
          <w:color w:val="000000" w:themeColor="text1"/>
        </w:rPr>
        <w:t xml:space="preserve">Điều 3. </w:t>
      </w:r>
      <w:r w:rsidRPr="0035424C">
        <w:rPr>
          <w:color w:val="000000" w:themeColor="text1"/>
        </w:rPr>
        <w:t>Chánh Văn phòng Ủy ban nhân dân tỉnh; Giám đốc các sở, ban, ngành; Chủ tịch Ủy ban nhân dân xã, phường; Thủ trưởng các cơ quan, đơn vị có liên quan chịu trách nhiệm thi hành Quyết định này./.</w:t>
      </w:r>
    </w:p>
    <w:p w14:paraId="2E04ED04" w14:textId="77777777" w:rsidR="00DF6BC8" w:rsidRPr="0035424C" w:rsidRDefault="00DF6BC8" w:rsidP="00DF6BC8">
      <w:pPr>
        <w:pStyle w:val="BodyText"/>
        <w:spacing w:before="10"/>
        <w:ind w:left="0" w:firstLine="0"/>
        <w:jc w:val="left"/>
        <w:rPr>
          <w:color w:val="000000" w:themeColor="text1"/>
        </w:rPr>
      </w:pPr>
    </w:p>
    <w:tbl>
      <w:tblPr>
        <w:tblW w:w="9097" w:type="dxa"/>
        <w:tblInd w:w="117" w:type="dxa"/>
        <w:tblLayout w:type="fixed"/>
        <w:tblCellMar>
          <w:left w:w="0" w:type="dxa"/>
          <w:right w:w="0" w:type="dxa"/>
        </w:tblCellMar>
        <w:tblLook w:val="01E0" w:firstRow="1" w:lastRow="1" w:firstColumn="1" w:lastColumn="1" w:noHBand="0" w:noVBand="0"/>
      </w:tblPr>
      <w:tblGrid>
        <w:gridCol w:w="3994"/>
        <w:gridCol w:w="5103"/>
      </w:tblGrid>
      <w:tr w:rsidR="0035424C" w:rsidRPr="0035424C" w14:paraId="043988B3" w14:textId="77777777" w:rsidTr="00001535">
        <w:trPr>
          <w:trHeight w:val="4563"/>
        </w:trPr>
        <w:tc>
          <w:tcPr>
            <w:tcW w:w="3994" w:type="dxa"/>
          </w:tcPr>
          <w:p w14:paraId="0E0587F3" w14:textId="77777777" w:rsidR="00DF6BC8" w:rsidRPr="0035424C" w:rsidRDefault="00DF6BC8" w:rsidP="00001535">
            <w:pPr>
              <w:pStyle w:val="TableParagraph"/>
              <w:spacing w:line="264" w:lineRule="exact"/>
              <w:ind w:left="0" w:firstLine="0"/>
              <w:rPr>
                <w:b/>
                <w:i/>
                <w:color w:val="000000" w:themeColor="text1"/>
                <w:sz w:val="24"/>
                <w:szCs w:val="24"/>
              </w:rPr>
            </w:pPr>
            <w:r w:rsidRPr="0035424C">
              <w:rPr>
                <w:b/>
                <w:i/>
                <w:color w:val="000000" w:themeColor="text1"/>
                <w:sz w:val="24"/>
                <w:szCs w:val="24"/>
              </w:rPr>
              <w:t>Nơi nhận:</w:t>
            </w:r>
          </w:p>
          <w:p w14:paraId="053D326C" w14:textId="77777777" w:rsidR="00DF6BC8" w:rsidRPr="0035424C" w:rsidRDefault="00DF6BC8" w:rsidP="00DF6BC8">
            <w:pPr>
              <w:pStyle w:val="TableParagraph"/>
              <w:numPr>
                <w:ilvl w:val="0"/>
                <w:numId w:val="39"/>
              </w:numPr>
              <w:tabs>
                <w:tab w:val="left" w:pos="325"/>
              </w:tabs>
              <w:spacing w:line="251" w:lineRule="exact"/>
              <w:ind w:left="0"/>
              <w:rPr>
                <w:color w:val="000000" w:themeColor="text1"/>
                <w:sz w:val="24"/>
                <w:szCs w:val="24"/>
              </w:rPr>
            </w:pPr>
            <w:r w:rsidRPr="0035424C">
              <w:rPr>
                <w:color w:val="000000" w:themeColor="text1"/>
                <w:sz w:val="24"/>
                <w:szCs w:val="24"/>
                <w:lang w:val="en-US"/>
              </w:rPr>
              <w:t>- Như Điều 3;</w:t>
            </w:r>
          </w:p>
          <w:p w14:paraId="17C4151B" w14:textId="77777777" w:rsidR="00DF6BC8" w:rsidRPr="0035424C" w:rsidRDefault="00DF6BC8" w:rsidP="00DF6BC8">
            <w:pPr>
              <w:pStyle w:val="TableParagraph"/>
              <w:numPr>
                <w:ilvl w:val="0"/>
                <w:numId w:val="39"/>
              </w:numPr>
              <w:tabs>
                <w:tab w:val="left" w:pos="325"/>
              </w:tabs>
              <w:spacing w:line="251" w:lineRule="exact"/>
              <w:ind w:left="0"/>
              <w:rPr>
                <w:color w:val="000000" w:themeColor="text1"/>
                <w:sz w:val="24"/>
                <w:szCs w:val="24"/>
              </w:rPr>
            </w:pPr>
            <w:r w:rsidRPr="0035424C">
              <w:rPr>
                <w:color w:val="000000" w:themeColor="text1"/>
                <w:sz w:val="24"/>
                <w:szCs w:val="24"/>
                <w:lang w:val="en-US"/>
              </w:rPr>
              <w:t xml:space="preserve">- </w:t>
            </w:r>
            <w:r w:rsidRPr="0035424C">
              <w:rPr>
                <w:color w:val="000000" w:themeColor="text1"/>
                <w:sz w:val="24"/>
                <w:szCs w:val="24"/>
              </w:rPr>
              <w:t>Văn phòng Chính phủ;</w:t>
            </w:r>
          </w:p>
          <w:p w14:paraId="586A654E" w14:textId="77777777" w:rsidR="00DF6BC8" w:rsidRPr="0035424C" w:rsidRDefault="00DF6BC8" w:rsidP="00DF6BC8">
            <w:pPr>
              <w:pStyle w:val="TableParagraph"/>
              <w:numPr>
                <w:ilvl w:val="0"/>
                <w:numId w:val="39"/>
              </w:numPr>
              <w:tabs>
                <w:tab w:val="left" w:pos="328"/>
              </w:tabs>
              <w:ind w:left="0" w:hanging="128"/>
              <w:rPr>
                <w:color w:val="000000" w:themeColor="text1"/>
                <w:sz w:val="24"/>
                <w:szCs w:val="24"/>
              </w:rPr>
            </w:pPr>
            <w:r w:rsidRPr="0035424C">
              <w:rPr>
                <w:color w:val="000000" w:themeColor="text1"/>
                <w:sz w:val="24"/>
                <w:szCs w:val="24"/>
                <w:lang w:val="en-US"/>
              </w:rPr>
              <w:t xml:space="preserve">- </w:t>
            </w:r>
            <w:r w:rsidRPr="0035424C">
              <w:rPr>
                <w:color w:val="000000" w:themeColor="text1"/>
                <w:sz w:val="24"/>
                <w:szCs w:val="24"/>
              </w:rPr>
              <w:t xml:space="preserve">Bộ </w:t>
            </w:r>
            <w:r w:rsidRPr="0035424C">
              <w:rPr>
                <w:color w:val="000000" w:themeColor="text1"/>
                <w:sz w:val="24"/>
                <w:szCs w:val="24"/>
                <w:lang w:val="en-US"/>
              </w:rPr>
              <w:t>Khoa học và Công nghệ (Vụ Pháp chế)</w:t>
            </w:r>
            <w:r w:rsidRPr="0035424C">
              <w:rPr>
                <w:color w:val="000000" w:themeColor="text1"/>
                <w:sz w:val="24"/>
                <w:szCs w:val="24"/>
              </w:rPr>
              <w:t>;</w:t>
            </w:r>
          </w:p>
          <w:p w14:paraId="04BD3988" w14:textId="77777777" w:rsidR="00DF6BC8" w:rsidRPr="0035424C" w:rsidRDefault="00DF6BC8" w:rsidP="00DF6BC8">
            <w:pPr>
              <w:pStyle w:val="TableParagraph"/>
              <w:numPr>
                <w:ilvl w:val="0"/>
                <w:numId w:val="39"/>
              </w:numPr>
              <w:tabs>
                <w:tab w:val="left" w:pos="328"/>
              </w:tabs>
              <w:spacing w:before="1"/>
              <w:ind w:left="0" w:hanging="128"/>
              <w:rPr>
                <w:color w:val="000000" w:themeColor="text1"/>
                <w:sz w:val="24"/>
                <w:szCs w:val="24"/>
              </w:rPr>
            </w:pPr>
            <w:r w:rsidRPr="0035424C">
              <w:rPr>
                <w:color w:val="000000" w:themeColor="text1"/>
                <w:sz w:val="24"/>
                <w:szCs w:val="24"/>
                <w:lang w:val="en-US"/>
              </w:rPr>
              <w:t xml:space="preserve">- </w:t>
            </w:r>
            <w:r w:rsidRPr="0035424C">
              <w:rPr>
                <w:color w:val="000000" w:themeColor="text1"/>
                <w:sz w:val="24"/>
                <w:szCs w:val="24"/>
              </w:rPr>
              <w:t xml:space="preserve">Bộ Tư pháp (Cục Kiểm tra </w:t>
            </w:r>
            <w:r w:rsidRPr="0035424C">
              <w:rPr>
                <w:color w:val="000000" w:themeColor="text1"/>
                <w:sz w:val="24"/>
                <w:szCs w:val="24"/>
                <w:lang w:val="en-US"/>
              </w:rPr>
              <w:t>văn bản và Quản lý xử lý vi phạm hành chính</w:t>
            </w:r>
            <w:r w:rsidRPr="0035424C">
              <w:rPr>
                <w:color w:val="000000" w:themeColor="text1"/>
                <w:sz w:val="24"/>
                <w:szCs w:val="24"/>
              </w:rPr>
              <w:t>);</w:t>
            </w:r>
          </w:p>
          <w:p w14:paraId="6A54C1DD" w14:textId="77777777" w:rsidR="00DF6BC8" w:rsidRPr="0035424C" w:rsidRDefault="00DF6BC8" w:rsidP="00DF6BC8">
            <w:pPr>
              <w:pStyle w:val="TableParagraph"/>
              <w:numPr>
                <w:ilvl w:val="0"/>
                <w:numId w:val="39"/>
              </w:numPr>
              <w:tabs>
                <w:tab w:val="left" w:pos="325"/>
              </w:tabs>
              <w:ind w:left="0"/>
              <w:rPr>
                <w:color w:val="000000" w:themeColor="text1"/>
                <w:sz w:val="24"/>
                <w:szCs w:val="24"/>
              </w:rPr>
            </w:pPr>
            <w:r w:rsidRPr="0035424C">
              <w:rPr>
                <w:color w:val="000000" w:themeColor="text1"/>
                <w:sz w:val="24"/>
                <w:szCs w:val="24"/>
                <w:lang w:val="en-US"/>
              </w:rPr>
              <w:t xml:space="preserve">- </w:t>
            </w:r>
            <w:r w:rsidRPr="0035424C">
              <w:rPr>
                <w:color w:val="000000" w:themeColor="text1"/>
                <w:sz w:val="24"/>
                <w:szCs w:val="24"/>
              </w:rPr>
              <w:t>Thường trực Tỉnh uỷ;</w:t>
            </w:r>
          </w:p>
          <w:p w14:paraId="509E229C" w14:textId="77777777" w:rsidR="00DF6BC8" w:rsidRPr="0035424C" w:rsidRDefault="00DF6BC8" w:rsidP="00DF6BC8">
            <w:pPr>
              <w:pStyle w:val="TableParagraph"/>
              <w:numPr>
                <w:ilvl w:val="0"/>
                <w:numId w:val="39"/>
              </w:numPr>
              <w:tabs>
                <w:tab w:val="left" w:pos="325"/>
              </w:tabs>
              <w:ind w:left="0"/>
              <w:rPr>
                <w:color w:val="000000" w:themeColor="text1"/>
                <w:sz w:val="24"/>
                <w:szCs w:val="24"/>
              </w:rPr>
            </w:pPr>
            <w:r w:rsidRPr="0035424C">
              <w:rPr>
                <w:color w:val="000000" w:themeColor="text1"/>
                <w:sz w:val="24"/>
                <w:szCs w:val="24"/>
                <w:lang w:val="en-US"/>
              </w:rPr>
              <w:t>- Hội đồng nhân dân</w:t>
            </w:r>
            <w:r w:rsidRPr="0035424C">
              <w:rPr>
                <w:color w:val="000000" w:themeColor="text1"/>
                <w:sz w:val="24"/>
                <w:szCs w:val="24"/>
              </w:rPr>
              <w:t xml:space="preserve"> tỉnh;</w:t>
            </w:r>
          </w:p>
          <w:p w14:paraId="5DA2A704" w14:textId="77777777" w:rsidR="00DF6BC8" w:rsidRPr="0035424C" w:rsidRDefault="00DF6BC8" w:rsidP="00DF6BC8">
            <w:pPr>
              <w:pStyle w:val="TableParagraph"/>
              <w:numPr>
                <w:ilvl w:val="0"/>
                <w:numId w:val="39"/>
              </w:numPr>
              <w:tabs>
                <w:tab w:val="left" w:pos="325"/>
              </w:tabs>
              <w:ind w:left="0"/>
              <w:rPr>
                <w:color w:val="000000" w:themeColor="text1"/>
                <w:sz w:val="24"/>
                <w:szCs w:val="24"/>
              </w:rPr>
            </w:pPr>
            <w:r w:rsidRPr="0035424C">
              <w:rPr>
                <w:color w:val="000000" w:themeColor="text1"/>
                <w:sz w:val="24"/>
                <w:szCs w:val="24"/>
                <w:lang w:val="en-US"/>
              </w:rPr>
              <w:t>- Ủy ban nhân dân tỉnh;</w:t>
            </w:r>
          </w:p>
          <w:p w14:paraId="43EE3751" w14:textId="77777777" w:rsidR="00DF6BC8" w:rsidRPr="0035424C" w:rsidRDefault="00DF6BC8" w:rsidP="00DF6BC8">
            <w:pPr>
              <w:pStyle w:val="TableParagraph"/>
              <w:numPr>
                <w:ilvl w:val="0"/>
                <w:numId w:val="39"/>
              </w:numPr>
              <w:tabs>
                <w:tab w:val="left" w:pos="325"/>
              </w:tabs>
              <w:ind w:left="0"/>
              <w:rPr>
                <w:color w:val="000000" w:themeColor="text1"/>
                <w:sz w:val="24"/>
                <w:szCs w:val="24"/>
              </w:rPr>
            </w:pPr>
            <w:r w:rsidRPr="0035424C">
              <w:rPr>
                <w:color w:val="000000" w:themeColor="text1"/>
                <w:sz w:val="24"/>
                <w:szCs w:val="24"/>
                <w:lang w:val="en-US"/>
              </w:rPr>
              <w:t>- Ủy ban MTTQVN tỉnh;</w:t>
            </w:r>
          </w:p>
          <w:p w14:paraId="24CD09BA" w14:textId="77777777" w:rsidR="00DF6BC8" w:rsidRPr="0035424C" w:rsidRDefault="00DF6BC8" w:rsidP="00DF6BC8">
            <w:pPr>
              <w:pStyle w:val="TableParagraph"/>
              <w:numPr>
                <w:ilvl w:val="0"/>
                <w:numId w:val="39"/>
              </w:numPr>
              <w:tabs>
                <w:tab w:val="left" w:pos="328"/>
              </w:tabs>
              <w:spacing w:before="2"/>
              <w:ind w:left="0" w:hanging="128"/>
              <w:rPr>
                <w:color w:val="000000" w:themeColor="text1"/>
                <w:sz w:val="24"/>
                <w:szCs w:val="24"/>
              </w:rPr>
            </w:pPr>
            <w:r w:rsidRPr="0035424C">
              <w:rPr>
                <w:color w:val="000000" w:themeColor="text1"/>
                <w:sz w:val="24"/>
                <w:szCs w:val="24"/>
                <w:lang w:val="en-US"/>
              </w:rPr>
              <w:t xml:space="preserve">- </w:t>
            </w:r>
            <w:r w:rsidRPr="0035424C">
              <w:rPr>
                <w:color w:val="000000" w:themeColor="text1"/>
                <w:sz w:val="24"/>
                <w:szCs w:val="24"/>
              </w:rPr>
              <w:t>Chủ tịch, các PCT UBND tỉnh;</w:t>
            </w:r>
          </w:p>
          <w:p w14:paraId="68FADC3D" w14:textId="77777777" w:rsidR="00DF6BC8" w:rsidRPr="0035424C" w:rsidRDefault="00DF6BC8" w:rsidP="00DF6BC8">
            <w:pPr>
              <w:pStyle w:val="TableParagraph"/>
              <w:numPr>
                <w:ilvl w:val="0"/>
                <w:numId w:val="39"/>
              </w:numPr>
              <w:tabs>
                <w:tab w:val="left" w:pos="325"/>
              </w:tabs>
              <w:spacing w:before="1" w:line="253" w:lineRule="exact"/>
              <w:ind w:left="0"/>
              <w:rPr>
                <w:color w:val="000000" w:themeColor="text1"/>
                <w:sz w:val="24"/>
                <w:szCs w:val="24"/>
              </w:rPr>
            </w:pPr>
            <w:r w:rsidRPr="0035424C">
              <w:rPr>
                <w:color w:val="000000" w:themeColor="text1"/>
                <w:sz w:val="24"/>
                <w:szCs w:val="24"/>
                <w:lang w:val="en-US"/>
              </w:rPr>
              <w:t xml:space="preserve">- </w:t>
            </w:r>
            <w:r w:rsidRPr="0035424C">
              <w:rPr>
                <w:color w:val="000000" w:themeColor="text1"/>
                <w:sz w:val="24"/>
                <w:szCs w:val="24"/>
              </w:rPr>
              <w:t>Lãnh đạo VP UBND tỉnh;</w:t>
            </w:r>
          </w:p>
          <w:p w14:paraId="7AE00EC9" w14:textId="77777777" w:rsidR="00DF6BC8" w:rsidRPr="0035424C" w:rsidRDefault="00DF6BC8" w:rsidP="00DF6BC8">
            <w:pPr>
              <w:pStyle w:val="TableParagraph"/>
              <w:numPr>
                <w:ilvl w:val="0"/>
                <w:numId w:val="39"/>
              </w:numPr>
              <w:tabs>
                <w:tab w:val="left" w:pos="325"/>
              </w:tabs>
              <w:spacing w:before="1" w:line="253" w:lineRule="exact"/>
              <w:ind w:left="0"/>
              <w:rPr>
                <w:color w:val="000000" w:themeColor="text1"/>
                <w:sz w:val="24"/>
                <w:szCs w:val="24"/>
              </w:rPr>
            </w:pPr>
            <w:r w:rsidRPr="0035424C">
              <w:rPr>
                <w:color w:val="000000" w:themeColor="text1"/>
                <w:sz w:val="24"/>
                <w:szCs w:val="24"/>
                <w:lang w:val="en-US"/>
              </w:rPr>
              <w:t xml:space="preserve">- Các </w:t>
            </w:r>
            <w:r w:rsidRPr="0035424C">
              <w:rPr>
                <w:color w:val="000000" w:themeColor="text1"/>
                <w:sz w:val="24"/>
                <w:szCs w:val="24"/>
              </w:rPr>
              <w:t xml:space="preserve">Sở, ban, ngành </w:t>
            </w:r>
            <w:r w:rsidRPr="0035424C">
              <w:rPr>
                <w:color w:val="000000" w:themeColor="text1"/>
                <w:sz w:val="24"/>
                <w:szCs w:val="24"/>
                <w:lang w:val="en-US"/>
              </w:rPr>
              <w:t xml:space="preserve">thuộc </w:t>
            </w:r>
            <w:r w:rsidRPr="0035424C">
              <w:rPr>
                <w:color w:val="000000" w:themeColor="text1"/>
                <w:sz w:val="24"/>
                <w:szCs w:val="24"/>
              </w:rPr>
              <w:t>tỉnh;</w:t>
            </w:r>
          </w:p>
          <w:p w14:paraId="00A4342D" w14:textId="77777777" w:rsidR="00DF6BC8" w:rsidRPr="0035424C" w:rsidRDefault="00DF6BC8" w:rsidP="00DF6BC8">
            <w:pPr>
              <w:pStyle w:val="TableParagraph"/>
              <w:numPr>
                <w:ilvl w:val="0"/>
                <w:numId w:val="39"/>
              </w:numPr>
              <w:tabs>
                <w:tab w:val="left" w:pos="328"/>
              </w:tabs>
              <w:ind w:left="0" w:hanging="128"/>
              <w:rPr>
                <w:color w:val="000000" w:themeColor="text1"/>
                <w:sz w:val="24"/>
                <w:szCs w:val="24"/>
              </w:rPr>
            </w:pPr>
            <w:r w:rsidRPr="0035424C">
              <w:rPr>
                <w:color w:val="000000" w:themeColor="text1"/>
                <w:sz w:val="24"/>
                <w:szCs w:val="24"/>
                <w:lang w:val="en-US"/>
              </w:rPr>
              <w:t xml:space="preserve">- </w:t>
            </w:r>
            <w:r w:rsidRPr="0035424C">
              <w:rPr>
                <w:color w:val="000000" w:themeColor="text1"/>
                <w:sz w:val="24"/>
                <w:szCs w:val="24"/>
              </w:rPr>
              <w:t>UBND xã, phường;</w:t>
            </w:r>
          </w:p>
          <w:p w14:paraId="36725F44" w14:textId="77777777" w:rsidR="00DF6BC8" w:rsidRPr="0035424C" w:rsidRDefault="00DF6BC8" w:rsidP="00DF6BC8">
            <w:pPr>
              <w:pStyle w:val="TableParagraph"/>
              <w:numPr>
                <w:ilvl w:val="0"/>
                <w:numId w:val="39"/>
              </w:numPr>
              <w:tabs>
                <w:tab w:val="left" w:pos="328"/>
              </w:tabs>
              <w:spacing w:before="2"/>
              <w:ind w:left="0" w:hanging="128"/>
              <w:rPr>
                <w:color w:val="000000" w:themeColor="text1"/>
                <w:sz w:val="24"/>
                <w:szCs w:val="24"/>
              </w:rPr>
            </w:pPr>
            <w:r w:rsidRPr="0035424C">
              <w:rPr>
                <w:color w:val="000000" w:themeColor="text1"/>
                <w:sz w:val="24"/>
                <w:szCs w:val="24"/>
                <w:lang w:val="en-US"/>
              </w:rPr>
              <w:t xml:space="preserve">- </w:t>
            </w:r>
            <w:r w:rsidRPr="0035424C">
              <w:rPr>
                <w:color w:val="000000" w:themeColor="text1"/>
                <w:sz w:val="24"/>
                <w:szCs w:val="24"/>
              </w:rPr>
              <w:t xml:space="preserve">Báo </w:t>
            </w:r>
            <w:r w:rsidRPr="0035424C">
              <w:rPr>
                <w:color w:val="000000" w:themeColor="text1"/>
                <w:sz w:val="24"/>
                <w:szCs w:val="24"/>
                <w:lang w:val="en-US"/>
              </w:rPr>
              <w:t>và</w:t>
            </w:r>
            <w:r w:rsidRPr="0035424C">
              <w:rPr>
                <w:color w:val="000000" w:themeColor="text1"/>
                <w:sz w:val="24"/>
                <w:szCs w:val="24"/>
              </w:rPr>
              <w:t xml:space="preserve"> </w:t>
            </w:r>
            <w:r w:rsidRPr="0035424C">
              <w:rPr>
                <w:color w:val="000000" w:themeColor="text1"/>
                <w:sz w:val="24"/>
                <w:szCs w:val="24"/>
                <w:lang w:val="en-US"/>
              </w:rPr>
              <w:t>PTTH</w:t>
            </w:r>
            <w:r w:rsidRPr="0035424C">
              <w:rPr>
                <w:color w:val="000000" w:themeColor="text1"/>
                <w:sz w:val="24"/>
                <w:szCs w:val="24"/>
              </w:rPr>
              <w:t xml:space="preserve"> </w:t>
            </w:r>
            <w:r w:rsidRPr="0035424C">
              <w:rPr>
                <w:color w:val="000000" w:themeColor="text1"/>
                <w:sz w:val="24"/>
                <w:szCs w:val="24"/>
                <w:lang w:val="en-US"/>
              </w:rPr>
              <w:t>Thái Nguyên</w:t>
            </w:r>
            <w:r w:rsidRPr="0035424C">
              <w:rPr>
                <w:color w:val="000000" w:themeColor="text1"/>
                <w:sz w:val="24"/>
                <w:szCs w:val="24"/>
              </w:rPr>
              <w:t>;</w:t>
            </w:r>
          </w:p>
          <w:p w14:paraId="5CBD8107" w14:textId="77777777" w:rsidR="00DF6BC8" w:rsidRPr="0035424C" w:rsidRDefault="00DF6BC8" w:rsidP="00DF6BC8">
            <w:pPr>
              <w:pStyle w:val="TableParagraph"/>
              <w:numPr>
                <w:ilvl w:val="0"/>
                <w:numId w:val="39"/>
              </w:numPr>
              <w:tabs>
                <w:tab w:val="left" w:pos="328"/>
              </w:tabs>
              <w:spacing w:before="2"/>
              <w:ind w:left="0" w:hanging="128"/>
              <w:rPr>
                <w:color w:val="000000" w:themeColor="text1"/>
                <w:sz w:val="24"/>
                <w:szCs w:val="24"/>
              </w:rPr>
            </w:pPr>
            <w:r w:rsidRPr="0035424C">
              <w:rPr>
                <w:color w:val="000000" w:themeColor="text1"/>
                <w:sz w:val="24"/>
                <w:szCs w:val="24"/>
                <w:lang w:val="en-US"/>
              </w:rPr>
              <w:t>- Trung tâm Thông tin tỉnh;</w:t>
            </w:r>
          </w:p>
          <w:p w14:paraId="6D0BE03A" w14:textId="77777777" w:rsidR="00DF6BC8" w:rsidRPr="0035424C" w:rsidRDefault="00DF6BC8" w:rsidP="00DF6BC8">
            <w:pPr>
              <w:pStyle w:val="TableParagraph"/>
              <w:numPr>
                <w:ilvl w:val="0"/>
                <w:numId w:val="39"/>
              </w:numPr>
              <w:tabs>
                <w:tab w:val="left" w:pos="325"/>
              </w:tabs>
              <w:spacing w:line="233" w:lineRule="exact"/>
              <w:ind w:left="0"/>
              <w:rPr>
                <w:color w:val="000000" w:themeColor="text1"/>
                <w:sz w:val="28"/>
                <w:szCs w:val="28"/>
              </w:rPr>
            </w:pPr>
            <w:r w:rsidRPr="0035424C">
              <w:rPr>
                <w:color w:val="000000" w:themeColor="text1"/>
                <w:sz w:val="24"/>
                <w:szCs w:val="24"/>
                <w:lang w:val="en-US"/>
              </w:rPr>
              <w:t xml:space="preserve">- </w:t>
            </w:r>
            <w:r w:rsidRPr="0035424C">
              <w:rPr>
                <w:color w:val="000000" w:themeColor="text1"/>
                <w:sz w:val="24"/>
                <w:szCs w:val="24"/>
              </w:rPr>
              <w:t xml:space="preserve">Lưu: VT, </w:t>
            </w:r>
            <w:r w:rsidRPr="0035424C">
              <w:rPr>
                <w:color w:val="000000" w:themeColor="text1"/>
                <w:sz w:val="24"/>
                <w:szCs w:val="24"/>
                <w:lang w:val="en-US"/>
              </w:rPr>
              <w:t>KGVX</w:t>
            </w:r>
            <w:r w:rsidRPr="0035424C">
              <w:rPr>
                <w:color w:val="000000" w:themeColor="text1"/>
                <w:sz w:val="24"/>
                <w:szCs w:val="24"/>
              </w:rPr>
              <w:t>.</w:t>
            </w:r>
          </w:p>
        </w:tc>
        <w:tc>
          <w:tcPr>
            <w:tcW w:w="5103" w:type="dxa"/>
          </w:tcPr>
          <w:p w14:paraId="7BA6067B" w14:textId="77777777" w:rsidR="00DF6BC8" w:rsidRPr="0035424C" w:rsidRDefault="00DF6BC8" w:rsidP="00001535">
            <w:pPr>
              <w:pStyle w:val="TableParagraph"/>
              <w:spacing w:line="240" w:lineRule="auto"/>
              <w:ind w:left="0" w:firstLine="0"/>
              <w:jc w:val="center"/>
              <w:rPr>
                <w:b/>
                <w:color w:val="000000" w:themeColor="text1"/>
                <w:sz w:val="28"/>
                <w:szCs w:val="28"/>
                <w:lang w:val="en-US"/>
              </w:rPr>
            </w:pPr>
            <w:r w:rsidRPr="0035424C">
              <w:rPr>
                <w:b/>
                <w:color w:val="000000" w:themeColor="text1"/>
                <w:sz w:val="28"/>
                <w:szCs w:val="28"/>
              </w:rPr>
              <w:t>TM. ỦY BAN NHÂN DÂN</w:t>
            </w:r>
          </w:p>
          <w:p w14:paraId="2B538ECD" w14:textId="77777777" w:rsidR="00DF6BC8" w:rsidRPr="0035424C" w:rsidRDefault="00DF6BC8" w:rsidP="00001535">
            <w:pPr>
              <w:pStyle w:val="TableParagraph"/>
              <w:spacing w:line="240" w:lineRule="auto"/>
              <w:ind w:left="0" w:firstLine="0"/>
              <w:jc w:val="center"/>
              <w:rPr>
                <w:b/>
                <w:color w:val="000000" w:themeColor="text1"/>
                <w:sz w:val="28"/>
                <w:szCs w:val="28"/>
              </w:rPr>
            </w:pPr>
            <w:r w:rsidRPr="0035424C">
              <w:rPr>
                <w:b/>
                <w:color w:val="000000" w:themeColor="text1"/>
                <w:sz w:val="28"/>
                <w:szCs w:val="28"/>
              </w:rPr>
              <w:t>KT. CHỦ TỊCH</w:t>
            </w:r>
          </w:p>
          <w:p w14:paraId="3F9A1A86" w14:textId="77777777" w:rsidR="00DF6BC8" w:rsidRPr="0035424C" w:rsidRDefault="00DF6BC8" w:rsidP="00001535">
            <w:pPr>
              <w:pStyle w:val="TableParagraph"/>
              <w:spacing w:after="33" w:line="299" w:lineRule="exact"/>
              <w:ind w:left="0" w:firstLine="0"/>
              <w:jc w:val="center"/>
              <w:rPr>
                <w:b/>
                <w:color w:val="000000" w:themeColor="text1"/>
                <w:sz w:val="28"/>
                <w:szCs w:val="28"/>
                <w:lang w:val="en-US"/>
              </w:rPr>
            </w:pPr>
            <w:r w:rsidRPr="0035424C">
              <w:rPr>
                <w:b/>
                <w:color w:val="000000" w:themeColor="text1"/>
                <w:sz w:val="28"/>
                <w:szCs w:val="28"/>
              </w:rPr>
              <w:t>PHÓ CHỦ TỊCH</w:t>
            </w:r>
          </w:p>
          <w:p w14:paraId="15F86E88" w14:textId="77777777" w:rsidR="00DF6BC8" w:rsidRPr="0035424C" w:rsidRDefault="00DF6BC8" w:rsidP="00001535">
            <w:pPr>
              <w:pStyle w:val="TableParagraph"/>
              <w:spacing w:after="33" w:line="299" w:lineRule="exact"/>
              <w:ind w:left="0" w:firstLine="0"/>
              <w:jc w:val="center"/>
              <w:rPr>
                <w:b/>
                <w:color w:val="000000" w:themeColor="text1"/>
                <w:sz w:val="28"/>
                <w:szCs w:val="28"/>
                <w:lang w:val="en-US"/>
              </w:rPr>
            </w:pPr>
          </w:p>
          <w:p w14:paraId="76B527CD" w14:textId="77777777" w:rsidR="00DF6BC8" w:rsidRPr="0035424C" w:rsidRDefault="00DF6BC8" w:rsidP="00001535">
            <w:pPr>
              <w:pStyle w:val="TableParagraph"/>
              <w:spacing w:after="33" w:line="299" w:lineRule="exact"/>
              <w:ind w:left="0" w:firstLine="0"/>
              <w:jc w:val="center"/>
              <w:rPr>
                <w:b/>
                <w:color w:val="000000" w:themeColor="text1"/>
                <w:sz w:val="28"/>
                <w:szCs w:val="28"/>
                <w:lang w:val="en-US"/>
              </w:rPr>
            </w:pPr>
          </w:p>
          <w:p w14:paraId="1EC4DFDB" w14:textId="77777777" w:rsidR="00DF6BC8" w:rsidRPr="0035424C" w:rsidRDefault="00DF6BC8" w:rsidP="00001535">
            <w:pPr>
              <w:pStyle w:val="TableParagraph"/>
              <w:spacing w:after="33" w:line="299" w:lineRule="exact"/>
              <w:ind w:left="0" w:firstLine="0"/>
              <w:jc w:val="center"/>
              <w:rPr>
                <w:b/>
                <w:color w:val="000000" w:themeColor="text1"/>
                <w:sz w:val="28"/>
                <w:szCs w:val="28"/>
                <w:lang w:val="en-US"/>
              </w:rPr>
            </w:pPr>
          </w:p>
          <w:p w14:paraId="01CC9C1F" w14:textId="77777777" w:rsidR="00DF6BC8" w:rsidRPr="0035424C" w:rsidRDefault="00DF6BC8" w:rsidP="00001535">
            <w:pPr>
              <w:pStyle w:val="TableParagraph"/>
              <w:spacing w:after="33" w:line="299" w:lineRule="exact"/>
              <w:ind w:left="0" w:firstLine="0"/>
              <w:jc w:val="center"/>
              <w:rPr>
                <w:b/>
                <w:color w:val="000000" w:themeColor="text1"/>
                <w:sz w:val="28"/>
                <w:szCs w:val="28"/>
                <w:lang w:val="en-US"/>
              </w:rPr>
            </w:pPr>
          </w:p>
          <w:p w14:paraId="218DF049" w14:textId="77777777" w:rsidR="00DF6BC8" w:rsidRPr="0035424C" w:rsidRDefault="00DF6BC8" w:rsidP="00001535">
            <w:pPr>
              <w:pStyle w:val="TableParagraph"/>
              <w:spacing w:after="33" w:line="299" w:lineRule="exact"/>
              <w:ind w:left="0" w:firstLine="0"/>
              <w:jc w:val="center"/>
              <w:rPr>
                <w:b/>
                <w:color w:val="000000" w:themeColor="text1"/>
                <w:sz w:val="28"/>
                <w:szCs w:val="28"/>
                <w:lang w:val="en-US"/>
              </w:rPr>
            </w:pPr>
          </w:p>
          <w:p w14:paraId="5D47DBA4" w14:textId="77777777" w:rsidR="00DF6BC8" w:rsidRPr="0035424C" w:rsidRDefault="00DF6BC8" w:rsidP="00001535">
            <w:pPr>
              <w:pStyle w:val="TableParagraph"/>
              <w:spacing w:after="33" w:line="299" w:lineRule="exact"/>
              <w:ind w:left="0" w:firstLine="0"/>
              <w:jc w:val="center"/>
              <w:rPr>
                <w:b/>
                <w:color w:val="000000" w:themeColor="text1"/>
                <w:sz w:val="28"/>
                <w:szCs w:val="28"/>
                <w:lang w:val="en-US"/>
              </w:rPr>
            </w:pPr>
            <w:r w:rsidRPr="0035424C">
              <w:rPr>
                <w:b/>
                <w:color w:val="000000" w:themeColor="text1"/>
                <w:sz w:val="28"/>
                <w:szCs w:val="28"/>
                <w:lang w:val="en-US"/>
              </w:rPr>
              <w:t>Nguyễn Thị Loan</w:t>
            </w:r>
          </w:p>
          <w:p w14:paraId="28C1F91F" w14:textId="77777777" w:rsidR="00DF6BC8" w:rsidRPr="0035424C" w:rsidRDefault="00DF6BC8" w:rsidP="00001535">
            <w:pPr>
              <w:pStyle w:val="TableParagraph"/>
              <w:spacing w:line="240" w:lineRule="auto"/>
              <w:ind w:left="0" w:firstLine="0"/>
              <w:rPr>
                <w:color w:val="000000" w:themeColor="text1"/>
                <w:sz w:val="28"/>
                <w:szCs w:val="28"/>
              </w:rPr>
            </w:pPr>
          </w:p>
          <w:p w14:paraId="347EEC3C" w14:textId="77777777" w:rsidR="00DF6BC8" w:rsidRPr="0035424C" w:rsidRDefault="00DF6BC8" w:rsidP="00001535">
            <w:pPr>
              <w:pStyle w:val="TableParagraph"/>
              <w:spacing w:before="119" w:line="240" w:lineRule="auto"/>
              <w:ind w:left="0" w:firstLine="0"/>
              <w:jc w:val="center"/>
              <w:rPr>
                <w:b/>
                <w:color w:val="000000" w:themeColor="text1"/>
                <w:sz w:val="28"/>
                <w:szCs w:val="28"/>
              </w:rPr>
            </w:pPr>
          </w:p>
        </w:tc>
      </w:tr>
    </w:tbl>
    <w:p w14:paraId="2E3DF8C5" w14:textId="77777777" w:rsidR="00DF6BC8" w:rsidRPr="0035424C" w:rsidRDefault="00DF6BC8" w:rsidP="00DF6BC8">
      <w:pPr>
        <w:rPr>
          <w:rFonts w:cs="Times New Roman"/>
          <w:color w:val="000000" w:themeColor="text1"/>
          <w:szCs w:val="28"/>
        </w:rPr>
        <w:sectPr w:rsidR="00DF6BC8" w:rsidRPr="0035424C" w:rsidSect="00DF6BC8">
          <w:headerReference w:type="default" r:id="rId7"/>
          <w:pgSz w:w="11907" w:h="16840" w:code="9"/>
          <w:pgMar w:top="1134" w:right="1134" w:bottom="1134" w:left="1701" w:header="573" w:footer="0" w:gutter="0"/>
          <w:pgNumType w:start="1"/>
          <w:cols w:space="720"/>
          <w:titlePg/>
          <w:docGrid w:linePitch="299"/>
        </w:sectPr>
      </w:pPr>
    </w:p>
    <w:p w14:paraId="1A7D6AD2" w14:textId="77777777" w:rsidR="00DF6BC8" w:rsidRPr="0035424C" w:rsidRDefault="00DF6BC8" w:rsidP="00DF6BC8">
      <w:pPr>
        <w:pStyle w:val="BodyText"/>
        <w:spacing w:before="2"/>
        <w:ind w:left="0" w:firstLine="0"/>
        <w:jc w:val="left"/>
        <w:rPr>
          <w:color w:val="000000" w:themeColor="text1"/>
          <w:lang w:val="en-US"/>
        </w:rPr>
      </w:pPr>
    </w:p>
    <w:tbl>
      <w:tblPr>
        <w:tblW w:w="9142" w:type="dxa"/>
        <w:tblInd w:w="376" w:type="dxa"/>
        <w:tblLayout w:type="fixed"/>
        <w:tblCellMar>
          <w:left w:w="0" w:type="dxa"/>
          <w:right w:w="0" w:type="dxa"/>
        </w:tblCellMar>
        <w:tblLook w:val="01E0" w:firstRow="1" w:lastRow="1" w:firstColumn="1" w:lastColumn="1" w:noHBand="0" w:noVBand="0"/>
      </w:tblPr>
      <w:tblGrid>
        <w:gridCol w:w="3195"/>
        <w:gridCol w:w="5947"/>
      </w:tblGrid>
      <w:tr w:rsidR="0035424C" w14:paraId="44C498FB" w14:textId="77777777" w:rsidTr="00220B88">
        <w:trPr>
          <w:trHeight w:val="624"/>
        </w:trPr>
        <w:tc>
          <w:tcPr>
            <w:tcW w:w="3195" w:type="dxa"/>
          </w:tcPr>
          <w:p w14:paraId="5465F5D9" w14:textId="0A38A024" w:rsidR="0035424C" w:rsidRPr="00AF3CB6" w:rsidRDefault="0035424C" w:rsidP="00001535">
            <w:pPr>
              <w:pStyle w:val="TableParagraph"/>
              <w:spacing w:line="240" w:lineRule="auto"/>
              <w:ind w:left="0" w:firstLine="112"/>
              <w:rPr>
                <w:b/>
                <w:sz w:val="26"/>
                <w:lang w:val="en-US"/>
              </w:rPr>
            </w:pPr>
            <w:r>
              <w:rPr>
                <w:noProof/>
              </w:rPr>
              <mc:AlternateContent>
                <mc:Choice Requires="wps">
                  <w:drawing>
                    <wp:anchor distT="0" distB="0" distL="114300" distR="114300" simplePos="0" relativeHeight="251663360" behindDoc="0" locked="0" layoutInCell="1" allowOverlap="1" wp14:anchorId="1849F9CA" wp14:editId="5F097E21">
                      <wp:simplePos x="0" y="0"/>
                      <wp:positionH relativeFrom="page">
                        <wp:posOffset>301625</wp:posOffset>
                      </wp:positionH>
                      <wp:positionV relativeFrom="paragraph">
                        <wp:posOffset>391795</wp:posOffset>
                      </wp:positionV>
                      <wp:extent cx="914400" cy="0"/>
                      <wp:effectExtent l="10795" t="9525" r="8255" b="9525"/>
                      <wp:wrapNone/>
                      <wp:docPr id="3797948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1E76D"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5pt,30.85pt" to="95.7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" strokeweight=".72pt">
                      <w10:wrap anchorx="page"/>
                    </v:line>
                  </w:pict>
                </mc:Fallback>
              </mc:AlternateContent>
            </w:r>
            <w:r>
              <w:rPr>
                <w:b/>
                <w:sz w:val="26"/>
              </w:rPr>
              <w:t xml:space="preserve">ỦY BAN NHÂN DÂN TỈNH </w:t>
            </w:r>
            <w:r>
              <w:rPr>
                <w:b/>
                <w:sz w:val="26"/>
                <w:lang w:val="en-US"/>
              </w:rPr>
              <w:t>THÁI NGUYÊN</w:t>
            </w:r>
          </w:p>
        </w:tc>
        <w:tc>
          <w:tcPr>
            <w:tcW w:w="5947" w:type="dxa"/>
          </w:tcPr>
          <w:p w14:paraId="669558C7" w14:textId="77777777" w:rsidR="0035424C" w:rsidRDefault="0035424C" w:rsidP="00001535">
            <w:pPr>
              <w:pStyle w:val="TableParagraph"/>
              <w:spacing w:line="286" w:lineRule="exact"/>
              <w:ind w:left="0" w:firstLine="0"/>
              <w:jc w:val="center"/>
              <w:rPr>
                <w:b/>
                <w:sz w:val="26"/>
              </w:rPr>
            </w:pPr>
            <w:r>
              <w:rPr>
                <w:b/>
                <w:sz w:val="26"/>
              </w:rPr>
              <w:t>CỘNG HOÀ XÃ HỘI CHỦ NGHĨA VIỆT NAM</w:t>
            </w:r>
          </w:p>
          <w:p w14:paraId="0A7BA70F" w14:textId="77777777" w:rsidR="0035424C" w:rsidRDefault="0035424C" w:rsidP="00001535">
            <w:pPr>
              <w:pStyle w:val="TableParagraph"/>
              <w:spacing w:line="319" w:lineRule="exact"/>
              <w:ind w:left="0" w:firstLine="0"/>
              <w:jc w:val="center"/>
              <w:rPr>
                <w:b/>
                <w:sz w:val="28"/>
              </w:rPr>
            </w:pPr>
            <w:r>
              <w:rPr>
                <w:b/>
                <w:sz w:val="28"/>
              </w:rPr>
              <w:t>Độc lập - Tự do - Hạnh phúc</w:t>
            </w:r>
          </w:p>
        </w:tc>
      </w:tr>
    </w:tbl>
    <w:p w14:paraId="452DA74E" w14:textId="6CED4D6C" w:rsidR="0035424C" w:rsidRDefault="00220B88" w:rsidP="0035424C">
      <w:pPr>
        <w:pStyle w:val="BodyText"/>
        <w:spacing w:before="240"/>
        <w:ind w:left="0" w:firstLine="0"/>
        <w:jc w:val="left"/>
        <w:rPr>
          <w:sz w:val="20"/>
        </w:rPr>
      </w:pPr>
      <w:r>
        <w:rPr>
          <w:noProof/>
          <w:color w:val="000000" w:themeColor="text1"/>
          <w14:ligatures w14:val="standardContextual"/>
        </w:rPr>
        <mc:AlternateContent>
          <mc:Choice Requires="wps">
            <w:drawing>
              <wp:anchor distT="0" distB="0" distL="114300" distR="114300" simplePos="0" relativeHeight="251667456" behindDoc="0" locked="0" layoutInCell="1" allowOverlap="1" wp14:anchorId="66C008F7" wp14:editId="2558B4E3">
                <wp:simplePos x="0" y="0"/>
                <wp:positionH relativeFrom="column">
                  <wp:posOffset>457200</wp:posOffset>
                </wp:positionH>
                <wp:positionV relativeFrom="paragraph">
                  <wp:posOffset>83185</wp:posOffset>
                </wp:positionV>
                <wp:extent cx="1120140" cy="320040"/>
                <wp:effectExtent l="0" t="0" r="22860" b="22860"/>
                <wp:wrapNone/>
                <wp:docPr id="308770532" name="Text Box 6"/>
                <wp:cNvGraphicFramePr/>
                <a:graphic xmlns:a="http://schemas.openxmlformats.org/drawingml/2006/main">
                  <a:graphicData uri="http://schemas.microsoft.com/office/word/2010/wordprocessingShape">
                    <wps:wsp>
                      <wps:cNvSpPr txBox="1"/>
                      <wps:spPr>
                        <a:xfrm>
                          <a:off x="0" y="0"/>
                          <a:ext cx="1120140" cy="320040"/>
                        </a:xfrm>
                        <a:prstGeom prst="rect">
                          <a:avLst/>
                        </a:prstGeom>
                        <a:solidFill>
                          <a:schemeClr val="lt1"/>
                        </a:solidFill>
                        <a:ln w="6350">
                          <a:solidFill>
                            <a:prstClr val="black"/>
                          </a:solidFill>
                        </a:ln>
                      </wps:spPr>
                      <wps:txbx>
                        <w:txbxContent>
                          <w:p w14:paraId="0E1601CB" w14:textId="77777777" w:rsidR="00220B88" w:rsidRPr="00220B88" w:rsidRDefault="00220B88" w:rsidP="00220B88">
                            <w:pPr>
                              <w:jc w:val="center"/>
                              <w:rPr>
                                <w:b/>
                                <w:bCs/>
                              </w:rPr>
                            </w:pPr>
                            <w:r w:rsidRPr="00220B88">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C008F7" id="_x0000_s1027" type="#_x0000_t202" style="position:absolute;margin-left:36pt;margin-top:6.55pt;width:88.2pt;height:25.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" fillcolor="white [3201]" strokeweight=".5pt">
                <v:textbox>
                  <w:txbxContent>
                    <w:p w14:paraId="0E1601CB" w14:textId="77777777" w:rsidR="00220B88" w:rsidRPr="00220B88" w:rsidRDefault="00220B88" w:rsidP="00220B88">
                      <w:pPr>
                        <w:jc w:val="center"/>
                        <w:rPr>
                          <w:b/>
                          <w:bCs/>
                        </w:rPr>
                      </w:pPr>
                      <w:r w:rsidRPr="00220B88">
                        <w:rPr>
                          <w:b/>
                          <w:bCs/>
                        </w:rPr>
                        <w:t>DỰ THẢO</w:t>
                      </w:r>
                    </w:p>
                  </w:txbxContent>
                </v:textbox>
              </v:shape>
            </w:pict>
          </mc:Fallback>
        </mc:AlternateContent>
      </w:r>
      <w:r w:rsidR="0035424C">
        <w:rPr>
          <w:noProof/>
        </w:rPr>
        <mc:AlternateContent>
          <mc:Choice Requires="wps">
            <w:drawing>
              <wp:anchor distT="0" distB="0" distL="114300" distR="114300" simplePos="0" relativeHeight="251664384" behindDoc="0" locked="0" layoutInCell="1" allowOverlap="1" wp14:anchorId="690087C8" wp14:editId="5435C44B">
                <wp:simplePos x="0" y="0"/>
                <wp:positionH relativeFrom="page">
                  <wp:posOffset>4051300</wp:posOffset>
                </wp:positionH>
                <wp:positionV relativeFrom="paragraph">
                  <wp:posOffset>4445</wp:posOffset>
                </wp:positionV>
                <wp:extent cx="2145665" cy="0"/>
                <wp:effectExtent l="12700" t="8890" r="13335" b="10160"/>
                <wp:wrapNone/>
                <wp:docPr id="114169114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05F2B"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pt,.35pt" to="487.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" strokeweight=".72pt">
                <w10:wrap anchorx="page"/>
              </v:line>
            </w:pict>
          </mc:Fallback>
        </mc:AlternateContent>
      </w:r>
    </w:p>
    <w:p w14:paraId="0378382D" w14:textId="77777777" w:rsidR="0035424C" w:rsidRPr="0035424C" w:rsidRDefault="0035424C" w:rsidP="0035424C">
      <w:pPr>
        <w:pStyle w:val="Heading1"/>
        <w:spacing w:before="0" w:after="0"/>
        <w:jc w:val="center"/>
        <w:rPr>
          <w:rFonts w:ascii="Times New Roman" w:hAnsi="Times New Roman" w:cs="Times New Roman"/>
          <w:b/>
          <w:bCs/>
          <w:color w:val="000000" w:themeColor="text1"/>
          <w:sz w:val="28"/>
          <w:szCs w:val="28"/>
        </w:rPr>
      </w:pPr>
      <w:r w:rsidRPr="0035424C">
        <w:rPr>
          <w:rFonts w:ascii="Times New Roman" w:hAnsi="Times New Roman" w:cs="Times New Roman"/>
          <w:b/>
          <w:bCs/>
          <w:color w:val="000000" w:themeColor="text1"/>
          <w:sz w:val="28"/>
          <w:szCs w:val="28"/>
        </w:rPr>
        <w:t>QUY CHẾ</w:t>
      </w:r>
    </w:p>
    <w:p w14:paraId="360FCBD9" w14:textId="77777777" w:rsidR="0035424C" w:rsidRPr="0035424C" w:rsidRDefault="0035424C" w:rsidP="0035424C">
      <w:pPr>
        <w:spacing w:after="0"/>
        <w:jc w:val="center"/>
        <w:rPr>
          <w:rFonts w:cs="Times New Roman"/>
          <w:b/>
          <w:bCs/>
          <w:color w:val="000000" w:themeColor="text1"/>
          <w:szCs w:val="28"/>
        </w:rPr>
      </w:pPr>
      <w:r w:rsidRPr="0035424C">
        <w:rPr>
          <w:rFonts w:cs="Times New Roman"/>
          <w:b/>
          <w:bCs/>
          <w:color w:val="000000" w:themeColor="text1"/>
          <w:szCs w:val="28"/>
        </w:rPr>
        <w:t xml:space="preserve">Quản lý, vận hành và sử dụng Hệ thống quản lý văn bản </w:t>
      </w:r>
    </w:p>
    <w:p w14:paraId="170C11D6" w14:textId="77777777" w:rsidR="0035424C" w:rsidRPr="0035424C" w:rsidRDefault="0035424C" w:rsidP="0035424C">
      <w:pPr>
        <w:spacing w:after="0"/>
        <w:jc w:val="center"/>
        <w:rPr>
          <w:rFonts w:cs="Times New Roman"/>
          <w:b/>
          <w:bCs/>
          <w:color w:val="000000" w:themeColor="text1"/>
          <w:szCs w:val="28"/>
        </w:rPr>
      </w:pPr>
      <w:r w:rsidRPr="0035424C">
        <w:rPr>
          <w:rFonts w:cs="Times New Roman"/>
          <w:b/>
          <w:bCs/>
          <w:color w:val="000000" w:themeColor="text1"/>
          <w:szCs w:val="28"/>
        </w:rPr>
        <w:t>và điều hành tỉnh Thái Nguyên</w:t>
      </w:r>
    </w:p>
    <w:p w14:paraId="4514F597" w14:textId="77777777" w:rsidR="0035424C" w:rsidRPr="0035424C" w:rsidRDefault="0035424C" w:rsidP="0035424C">
      <w:pPr>
        <w:spacing w:before="240" w:after="0"/>
        <w:jc w:val="center"/>
        <w:rPr>
          <w:rFonts w:cs="Times New Roman"/>
          <w:i/>
          <w:color w:val="000000" w:themeColor="text1"/>
          <w:szCs w:val="28"/>
        </w:rPr>
      </w:pPr>
      <w:r w:rsidRPr="0035424C">
        <w:rPr>
          <w:rFonts w:cs="Times New Roman"/>
          <w:i/>
          <w:color w:val="000000" w:themeColor="text1"/>
          <w:szCs w:val="28"/>
        </w:rPr>
        <w:t xml:space="preserve">(Ban hành kèm theo Quyết định số      /QĐ-UBND ngày     </w:t>
      </w:r>
      <w:r w:rsidRPr="0035424C">
        <w:rPr>
          <w:rFonts w:cs="Times New Roman"/>
          <w:i/>
          <w:color w:val="000000" w:themeColor="text1"/>
          <w:spacing w:val="-13"/>
          <w:szCs w:val="28"/>
        </w:rPr>
        <w:t xml:space="preserve"> </w:t>
      </w:r>
      <w:r w:rsidRPr="0035424C">
        <w:rPr>
          <w:rFonts w:cs="Times New Roman"/>
          <w:i/>
          <w:color w:val="000000" w:themeColor="text1"/>
          <w:szCs w:val="28"/>
        </w:rPr>
        <w:t>/     /2026</w:t>
      </w:r>
    </w:p>
    <w:p w14:paraId="501E7A32" w14:textId="77777777" w:rsidR="0035424C" w:rsidRPr="0035424C" w:rsidRDefault="0035424C" w:rsidP="0035424C">
      <w:pPr>
        <w:spacing w:after="0"/>
        <w:jc w:val="center"/>
        <w:rPr>
          <w:rFonts w:cs="Times New Roman"/>
          <w:i/>
          <w:color w:val="000000" w:themeColor="text1"/>
          <w:szCs w:val="28"/>
        </w:rPr>
      </w:pPr>
      <w:r w:rsidRPr="0035424C">
        <w:rPr>
          <w:rFonts w:cs="Times New Roman"/>
          <w:i/>
          <w:color w:val="000000" w:themeColor="text1"/>
          <w:szCs w:val="28"/>
        </w:rPr>
        <w:t>của Ủy ban nhân dân tỉnh Thái Nguyên)</w:t>
      </w:r>
    </w:p>
    <w:p w14:paraId="3C42AFEC" w14:textId="77777777" w:rsidR="0035424C" w:rsidRPr="00F75D49" w:rsidRDefault="0035424C" w:rsidP="0035424C">
      <w:pPr>
        <w:pStyle w:val="BodyText"/>
        <w:spacing w:before="0"/>
        <w:ind w:left="0" w:firstLine="0"/>
        <w:jc w:val="left"/>
        <w:rPr>
          <w:i/>
          <w:sz w:val="10"/>
          <w:szCs w:val="8"/>
        </w:rPr>
      </w:pPr>
    </w:p>
    <w:p w14:paraId="72CC867B" w14:textId="2B501C10" w:rsidR="00DF6BC8" w:rsidRPr="0035424C" w:rsidRDefault="00DF6BC8">
      <w:pPr>
        <w:rPr>
          <w:rFonts w:cs="Times New Roman"/>
          <w:b/>
          <w:bCs/>
          <w:color w:val="000000" w:themeColor="text1"/>
          <w:szCs w:val="28"/>
        </w:rPr>
      </w:pPr>
    </w:p>
    <w:p w14:paraId="6234480A" w14:textId="248DE665" w:rsidR="00E2703C" w:rsidRPr="0035424C" w:rsidRDefault="00E2703C" w:rsidP="0035424C">
      <w:pPr>
        <w:ind w:firstLine="567"/>
        <w:jc w:val="center"/>
        <w:rPr>
          <w:rFonts w:cs="Times New Roman"/>
          <w:b/>
          <w:bCs/>
          <w:color w:val="000000" w:themeColor="text1"/>
          <w:szCs w:val="28"/>
        </w:rPr>
      </w:pPr>
      <w:r w:rsidRPr="0035424C">
        <w:rPr>
          <w:rFonts w:cs="Times New Roman"/>
          <w:b/>
          <w:bCs/>
          <w:color w:val="000000" w:themeColor="text1"/>
          <w:szCs w:val="28"/>
        </w:rPr>
        <w:t>Chương I: QUY ĐỊNH CHUNG</w:t>
      </w:r>
    </w:p>
    <w:p w14:paraId="0ABC9183" w14:textId="14CAFE06" w:rsidR="00E2703C" w:rsidRPr="0035424C" w:rsidRDefault="00E2703C" w:rsidP="00341EFD">
      <w:pPr>
        <w:ind w:firstLine="567"/>
        <w:jc w:val="both"/>
        <w:rPr>
          <w:rFonts w:cs="Times New Roman"/>
          <w:b/>
          <w:bCs/>
          <w:color w:val="000000" w:themeColor="text1"/>
          <w:szCs w:val="28"/>
        </w:rPr>
      </w:pPr>
      <w:r w:rsidRPr="0035424C">
        <w:rPr>
          <w:rFonts w:cs="Times New Roman"/>
          <w:b/>
          <w:bCs/>
          <w:color w:val="000000" w:themeColor="text1"/>
          <w:szCs w:val="28"/>
        </w:rPr>
        <w:t>Điều 1. Phạm vi điều chỉnh</w:t>
      </w:r>
    </w:p>
    <w:p w14:paraId="5ECC80E3" w14:textId="3449191F" w:rsidR="00DB2124" w:rsidRPr="0035424C" w:rsidRDefault="00DB2124" w:rsidP="00341EFD">
      <w:pPr>
        <w:ind w:firstLine="567"/>
        <w:jc w:val="both"/>
        <w:rPr>
          <w:rFonts w:cs="Times New Roman"/>
          <w:color w:val="000000" w:themeColor="text1"/>
          <w:szCs w:val="28"/>
        </w:rPr>
      </w:pPr>
      <w:r w:rsidRPr="0035424C">
        <w:rPr>
          <w:rFonts w:cs="Times New Roman"/>
          <w:color w:val="000000" w:themeColor="text1"/>
          <w:szCs w:val="28"/>
        </w:rPr>
        <w:t>1. Quy chế này quy định về việc quản lý, vận hành và sử dụng Hệ thống Quản lý văn bản và điều hành tỉnh Thái Nguyên (sau đây gọi tắt là Hệ thống QLVBĐH).</w:t>
      </w:r>
    </w:p>
    <w:p w14:paraId="66795F33" w14:textId="6909B6D9" w:rsidR="00DB2124" w:rsidRPr="0035424C" w:rsidRDefault="00DB2124" w:rsidP="00341EFD">
      <w:pPr>
        <w:ind w:firstLine="567"/>
        <w:jc w:val="both"/>
        <w:rPr>
          <w:rFonts w:cs="Times New Roman"/>
          <w:color w:val="000000" w:themeColor="text1"/>
          <w:szCs w:val="28"/>
        </w:rPr>
      </w:pPr>
      <w:r w:rsidRPr="0035424C">
        <w:rPr>
          <w:rFonts w:cs="Times New Roman"/>
          <w:color w:val="000000" w:themeColor="text1"/>
          <w:szCs w:val="28"/>
        </w:rPr>
        <w:t>2. Nội dung điều chỉnh bao gồm các hoạt động:</w:t>
      </w:r>
    </w:p>
    <w:p w14:paraId="59462674" w14:textId="34C1B941" w:rsidR="00DB2124"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DB2124" w:rsidRPr="0035424C">
        <w:rPr>
          <w:rFonts w:cs="Times New Roman"/>
          <w:color w:val="000000" w:themeColor="text1"/>
          <w:szCs w:val="28"/>
        </w:rPr>
        <w:t>Quy trình quản lý</w:t>
      </w:r>
      <w:r w:rsidR="000D7343" w:rsidRPr="0035424C">
        <w:rPr>
          <w:rFonts w:cs="Times New Roman"/>
          <w:color w:val="000000" w:themeColor="text1"/>
          <w:szCs w:val="28"/>
        </w:rPr>
        <w:t>, xử lý</w:t>
      </w:r>
      <w:r w:rsidR="00DB2124" w:rsidRPr="0035424C">
        <w:rPr>
          <w:rFonts w:cs="Times New Roman"/>
          <w:color w:val="000000" w:themeColor="text1"/>
          <w:szCs w:val="28"/>
        </w:rPr>
        <w:t xml:space="preserve"> văn bản điện tử trên môi trường mạng.</w:t>
      </w:r>
    </w:p>
    <w:p w14:paraId="733E24CD" w14:textId="00002F67" w:rsidR="00DB2124"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DB2124" w:rsidRPr="0035424C">
        <w:rPr>
          <w:rFonts w:cs="Times New Roman"/>
          <w:color w:val="000000" w:themeColor="text1"/>
          <w:szCs w:val="28"/>
        </w:rPr>
        <w:t>Tạo lập, quản lý và lưu trữ hồ sơ điện tử, tài sản số hình thành trong quá trình hoạt động của các cơ quan nhà nước.</w:t>
      </w:r>
    </w:p>
    <w:p w14:paraId="3216C58F" w14:textId="5EA8654B" w:rsidR="00DB2124"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DB2124" w:rsidRPr="0035424C">
        <w:rPr>
          <w:rFonts w:cs="Times New Roman"/>
          <w:color w:val="000000" w:themeColor="text1"/>
          <w:szCs w:val="28"/>
        </w:rPr>
        <w:t xml:space="preserve">Kết nối, tích hợp Hệ thống QLVBĐH với Hệ thống thông tin giải quyết thủ tục hành chính (TTHC) của tỉnh, </w:t>
      </w:r>
      <w:r w:rsidR="0028241D" w:rsidRPr="0035424C">
        <w:rPr>
          <w:rFonts w:cs="Times New Roman"/>
          <w:color w:val="000000" w:themeColor="text1"/>
          <w:szCs w:val="28"/>
        </w:rPr>
        <w:t>H</w:t>
      </w:r>
      <w:r w:rsidR="00DB2124" w:rsidRPr="0035424C">
        <w:rPr>
          <w:rFonts w:cs="Times New Roman"/>
          <w:color w:val="000000" w:themeColor="text1"/>
          <w:szCs w:val="28"/>
        </w:rPr>
        <w:t xml:space="preserve">ệ thống thông tin </w:t>
      </w:r>
      <w:r w:rsidR="0028241D" w:rsidRPr="0035424C">
        <w:rPr>
          <w:rFonts w:cs="Times New Roman"/>
          <w:color w:val="000000" w:themeColor="text1"/>
          <w:szCs w:val="28"/>
        </w:rPr>
        <w:t>giải quyết TTHC tập trung của các Bộ, ngành và các hệ thống khác theo yêu cầu</w:t>
      </w:r>
      <w:r w:rsidR="00DB2124" w:rsidRPr="0035424C">
        <w:rPr>
          <w:rFonts w:cs="Times New Roman"/>
          <w:color w:val="000000" w:themeColor="text1"/>
          <w:szCs w:val="28"/>
        </w:rPr>
        <w:t>.</w:t>
      </w:r>
    </w:p>
    <w:p w14:paraId="2EA5C6CF" w14:textId="06ECBEF8" w:rsidR="00DB2124"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DB2124" w:rsidRPr="0035424C">
        <w:rPr>
          <w:rFonts w:cs="Times New Roman"/>
          <w:color w:val="000000" w:themeColor="text1"/>
          <w:szCs w:val="28"/>
        </w:rPr>
        <w:t>Trách nhiệm của các cơ quan, đơn vị và cá nhân trong việc bảo đảm hạ tầng kỹ thuật, an toàn thông tin trong công tác điều hành.</w:t>
      </w:r>
    </w:p>
    <w:p w14:paraId="28C8AE18" w14:textId="6B788510" w:rsidR="00DB2124" w:rsidRPr="0035424C" w:rsidRDefault="00DB2124" w:rsidP="00341EFD">
      <w:pPr>
        <w:ind w:firstLine="567"/>
        <w:jc w:val="both"/>
        <w:rPr>
          <w:rFonts w:cs="Times New Roman"/>
          <w:color w:val="000000" w:themeColor="text1"/>
          <w:szCs w:val="28"/>
        </w:rPr>
      </w:pPr>
      <w:r w:rsidRPr="0035424C">
        <w:rPr>
          <w:rFonts w:cs="Times New Roman"/>
          <w:color w:val="000000" w:themeColor="text1"/>
          <w:szCs w:val="28"/>
        </w:rPr>
        <w:t>3. Quy chế này không áp dụng đối với các văn bản, tài liệu và hồ sơ có nội dung thuộc danh mục bí mật nhà nước theo quy định của pháp luật hiện hành.</w:t>
      </w:r>
    </w:p>
    <w:p w14:paraId="35CB9FB8" w14:textId="4366E717" w:rsidR="00DB2124" w:rsidRPr="0035424C" w:rsidRDefault="00DB2124" w:rsidP="00341EFD">
      <w:pPr>
        <w:ind w:firstLine="567"/>
        <w:jc w:val="both"/>
        <w:rPr>
          <w:rFonts w:cs="Times New Roman"/>
          <w:color w:val="000000" w:themeColor="text1"/>
          <w:szCs w:val="28"/>
        </w:rPr>
      </w:pPr>
      <w:r w:rsidRPr="0035424C">
        <w:rPr>
          <w:rFonts w:cs="Times New Roman"/>
          <w:color w:val="000000" w:themeColor="text1"/>
          <w:szCs w:val="28"/>
        </w:rPr>
        <w:t>4. Những nội dung liên quan đến công tác văn thư, lưu trữ và giao dịch điện tử không được quy định tại Quy chế này thì thực hiện theo quy định tại Nghị định số 30/2020/NĐ-CP, Luật Giao dịch điện tử 2023, Luật Lưu trữ 2024, Luật Chuyển đổi số 2025 và các văn bản pháp luật hiện hành có liên quan</w:t>
      </w:r>
      <w:r w:rsidR="000D7343" w:rsidRPr="0035424C">
        <w:rPr>
          <w:rFonts w:cs="Times New Roman"/>
          <w:color w:val="000000" w:themeColor="text1"/>
          <w:szCs w:val="28"/>
        </w:rPr>
        <w:t>.</w:t>
      </w:r>
    </w:p>
    <w:p w14:paraId="7F26F4F3" w14:textId="4A7FF143" w:rsidR="00E2703C" w:rsidRPr="0035424C" w:rsidRDefault="00E2703C" w:rsidP="00341EFD">
      <w:pPr>
        <w:ind w:firstLine="567"/>
        <w:jc w:val="both"/>
        <w:rPr>
          <w:rFonts w:cs="Times New Roman"/>
          <w:b/>
          <w:bCs/>
          <w:color w:val="000000" w:themeColor="text1"/>
          <w:szCs w:val="28"/>
        </w:rPr>
      </w:pPr>
      <w:r w:rsidRPr="0035424C">
        <w:rPr>
          <w:rFonts w:cs="Times New Roman"/>
          <w:b/>
          <w:bCs/>
          <w:color w:val="000000" w:themeColor="text1"/>
          <w:szCs w:val="28"/>
        </w:rPr>
        <w:t>Điều 2. Đối tượng áp dụng</w:t>
      </w:r>
    </w:p>
    <w:p w14:paraId="6989F155" w14:textId="0B4A5F01" w:rsidR="00DB2124" w:rsidRPr="0035424C" w:rsidRDefault="00DB2124" w:rsidP="00341EFD">
      <w:pPr>
        <w:ind w:firstLine="567"/>
        <w:jc w:val="both"/>
        <w:rPr>
          <w:rFonts w:cs="Times New Roman"/>
          <w:color w:val="000000" w:themeColor="text1"/>
          <w:szCs w:val="28"/>
        </w:rPr>
      </w:pPr>
      <w:r w:rsidRPr="0035424C">
        <w:rPr>
          <w:rFonts w:cs="Times New Roman"/>
          <w:color w:val="000000" w:themeColor="text1"/>
          <w:szCs w:val="28"/>
        </w:rPr>
        <w:t>1. Các cơ quan nhà nước, đơn vị sự nghiệp công lập trên địa bàn tỉnh Thái Nguyên, bao gồm:</w:t>
      </w:r>
    </w:p>
    <w:p w14:paraId="6BFC365F" w14:textId="3F4D0EE8" w:rsidR="00DB2124" w:rsidRPr="0035424C" w:rsidRDefault="00DB2124" w:rsidP="00341EFD">
      <w:pPr>
        <w:ind w:firstLine="567"/>
        <w:jc w:val="both"/>
        <w:rPr>
          <w:rFonts w:cs="Times New Roman"/>
          <w:color w:val="000000" w:themeColor="text1"/>
          <w:szCs w:val="28"/>
        </w:rPr>
      </w:pPr>
      <w:r w:rsidRPr="0035424C">
        <w:rPr>
          <w:rFonts w:cs="Times New Roman"/>
          <w:color w:val="000000" w:themeColor="text1"/>
          <w:szCs w:val="28"/>
        </w:rPr>
        <w:t>a) Hội đồng nhân dân và Ủy ban nhân dân các cấp (tỉnh, xã).</w:t>
      </w:r>
    </w:p>
    <w:p w14:paraId="45BEDB50" w14:textId="603AD86F" w:rsidR="00DB2124" w:rsidRPr="0035424C" w:rsidRDefault="00DB2124" w:rsidP="00341EFD">
      <w:pPr>
        <w:ind w:firstLine="567"/>
        <w:jc w:val="both"/>
        <w:rPr>
          <w:rFonts w:cs="Times New Roman"/>
          <w:color w:val="000000" w:themeColor="text1"/>
          <w:szCs w:val="28"/>
        </w:rPr>
      </w:pPr>
      <w:r w:rsidRPr="0035424C">
        <w:rPr>
          <w:rFonts w:cs="Times New Roman"/>
          <w:color w:val="000000" w:themeColor="text1"/>
          <w:szCs w:val="28"/>
        </w:rPr>
        <w:t>b) Các cơ quan chuyên môn thuộc Ủy ban nhân dân tỉnh</w:t>
      </w:r>
      <w:r w:rsidR="00102B97" w:rsidRPr="0035424C">
        <w:rPr>
          <w:rFonts w:cs="Times New Roman"/>
          <w:color w:val="000000" w:themeColor="text1"/>
          <w:szCs w:val="28"/>
        </w:rPr>
        <w:t>.</w:t>
      </w:r>
    </w:p>
    <w:p w14:paraId="45F06F31" w14:textId="68C4AD27" w:rsidR="00DB2124" w:rsidRPr="0035424C" w:rsidRDefault="00DB2124" w:rsidP="00341EFD">
      <w:pPr>
        <w:ind w:firstLine="567"/>
        <w:jc w:val="both"/>
        <w:rPr>
          <w:rFonts w:cs="Times New Roman"/>
          <w:color w:val="000000" w:themeColor="text1"/>
          <w:szCs w:val="28"/>
        </w:rPr>
      </w:pPr>
      <w:r w:rsidRPr="0035424C">
        <w:rPr>
          <w:rFonts w:cs="Times New Roman"/>
          <w:color w:val="000000" w:themeColor="text1"/>
          <w:szCs w:val="28"/>
        </w:rPr>
        <w:t xml:space="preserve">c) </w:t>
      </w:r>
      <w:r w:rsidR="00102B97" w:rsidRPr="0035424C">
        <w:rPr>
          <w:rFonts w:cs="Times New Roman"/>
          <w:color w:val="000000" w:themeColor="text1"/>
          <w:szCs w:val="28"/>
        </w:rPr>
        <w:t>Đ</w:t>
      </w:r>
      <w:r w:rsidRPr="0035424C">
        <w:rPr>
          <w:rFonts w:cs="Times New Roman"/>
          <w:color w:val="000000" w:themeColor="text1"/>
          <w:szCs w:val="28"/>
        </w:rPr>
        <w:t>ơn vị sự nghiệp công lập thuộc Ủy ban nhân dân tỉnh</w:t>
      </w:r>
      <w:r w:rsidR="00DD203B" w:rsidRPr="0035424C">
        <w:rPr>
          <w:rFonts w:cs="Times New Roman"/>
          <w:color w:val="000000" w:themeColor="text1"/>
          <w:szCs w:val="28"/>
        </w:rPr>
        <w:t xml:space="preserve">, </w:t>
      </w:r>
      <w:r w:rsidR="00102B97" w:rsidRPr="0035424C">
        <w:rPr>
          <w:rFonts w:cs="Times New Roman"/>
          <w:color w:val="000000" w:themeColor="text1"/>
          <w:szCs w:val="28"/>
        </w:rPr>
        <w:t xml:space="preserve">đơn vị sự nghiệp công lập </w:t>
      </w:r>
      <w:r w:rsidRPr="0035424C">
        <w:rPr>
          <w:rFonts w:cs="Times New Roman"/>
          <w:color w:val="000000" w:themeColor="text1"/>
          <w:szCs w:val="28"/>
        </w:rPr>
        <w:t>thuộc các Sở, ban, ngành</w:t>
      </w:r>
      <w:r w:rsidR="00102B97" w:rsidRPr="0035424C">
        <w:rPr>
          <w:rFonts w:cs="Times New Roman"/>
          <w:color w:val="000000" w:themeColor="text1"/>
          <w:szCs w:val="28"/>
        </w:rPr>
        <w:t xml:space="preserve"> thuộc tỉnh</w:t>
      </w:r>
      <w:r w:rsidRPr="0035424C">
        <w:rPr>
          <w:rFonts w:cs="Times New Roman"/>
          <w:color w:val="000000" w:themeColor="text1"/>
          <w:szCs w:val="28"/>
        </w:rPr>
        <w:t xml:space="preserve">, </w:t>
      </w:r>
      <w:r w:rsidR="00102B97" w:rsidRPr="0035424C">
        <w:rPr>
          <w:rFonts w:cs="Times New Roman"/>
          <w:color w:val="000000" w:themeColor="text1"/>
          <w:szCs w:val="28"/>
        </w:rPr>
        <w:t xml:space="preserve">đơn vị sự nghiệp công lập thuộc </w:t>
      </w:r>
      <w:r w:rsidRPr="0035424C">
        <w:rPr>
          <w:rFonts w:cs="Times New Roman"/>
          <w:color w:val="000000" w:themeColor="text1"/>
          <w:szCs w:val="28"/>
        </w:rPr>
        <w:t xml:space="preserve">Ủy ban nhân dân </w:t>
      </w:r>
      <w:r w:rsidR="00DD203B" w:rsidRPr="0035424C">
        <w:rPr>
          <w:rFonts w:cs="Times New Roman"/>
          <w:color w:val="000000" w:themeColor="text1"/>
          <w:szCs w:val="28"/>
        </w:rPr>
        <w:t>cấp xã</w:t>
      </w:r>
      <w:r w:rsidRPr="0035424C">
        <w:rPr>
          <w:rFonts w:cs="Times New Roman"/>
          <w:color w:val="000000" w:themeColor="text1"/>
          <w:szCs w:val="28"/>
        </w:rPr>
        <w:t>.</w:t>
      </w:r>
    </w:p>
    <w:p w14:paraId="00DFC30C" w14:textId="62D62588" w:rsidR="00DB2124" w:rsidRPr="0035424C" w:rsidRDefault="00DB2124" w:rsidP="00341EFD">
      <w:pPr>
        <w:ind w:firstLine="567"/>
        <w:jc w:val="both"/>
        <w:rPr>
          <w:rFonts w:cs="Times New Roman"/>
          <w:color w:val="000000" w:themeColor="text1"/>
          <w:szCs w:val="28"/>
        </w:rPr>
      </w:pPr>
      <w:r w:rsidRPr="0035424C">
        <w:rPr>
          <w:rFonts w:cs="Times New Roman"/>
          <w:color w:val="000000" w:themeColor="text1"/>
          <w:szCs w:val="28"/>
        </w:rPr>
        <w:lastRenderedPageBreak/>
        <w:t>2. Cán bộ, công chức, viên chức và người lao động làm việc trong các cơ quan, tổ chức quy định tại Khoản 1 Điều này đã được cấp tài khoản tham gia vận hành, sử dụng Hệ thống QLVBĐH.</w:t>
      </w:r>
    </w:p>
    <w:p w14:paraId="762B9ED3" w14:textId="10DF13F8" w:rsidR="00DB2124" w:rsidRPr="0035424C" w:rsidRDefault="00DB2124" w:rsidP="00341EFD">
      <w:pPr>
        <w:ind w:firstLine="567"/>
        <w:jc w:val="both"/>
        <w:rPr>
          <w:rFonts w:cs="Times New Roman"/>
          <w:color w:val="000000" w:themeColor="text1"/>
          <w:szCs w:val="28"/>
        </w:rPr>
      </w:pPr>
      <w:r w:rsidRPr="0035424C">
        <w:rPr>
          <w:rFonts w:cs="Times New Roman"/>
          <w:color w:val="000000" w:themeColor="text1"/>
          <w:szCs w:val="28"/>
        </w:rPr>
        <w:t xml:space="preserve">3. </w:t>
      </w:r>
      <w:r w:rsidR="00102B97" w:rsidRPr="0035424C">
        <w:rPr>
          <w:rFonts w:cs="Times New Roman"/>
          <w:color w:val="000000" w:themeColor="text1"/>
          <w:szCs w:val="28"/>
        </w:rPr>
        <w:t xml:space="preserve">Doanh nghiệp cung cấp hạ tầng vận hành, phần mềm hệ thống (hiện tại là Tập đoàn Bưu chính Viễn thông Việt Nam – VNPT), cơ quan, doanh nghiệp có hệ thống </w:t>
      </w:r>
      <w:r w:rsidRPr="0035424C">
        <w:rPr>
          <w:rFonts w:cs="Times New Roman"/>
          <w:color w:val="000000" w:themeColor="text1"/>
          <w:szCs w:val="28"/>
        </w:rPr>
        <w:t>tích hợp với Hệ thống QLVBĐH.</w:t>
      </w:r>
    </w:p>
    <w:p w14:paraId="58996083" w14:textId="37D6B5D6" w:rsidR="00DB2124" w:rsidRPr="0035424C" w:rsidRDefault="00E2703C"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3. Giải thích từ ngữ</w:t>
      </w:r>
    </w:p>
    <w:p w14:paraId="39F55B2C" w14:textId="77777777" w:rsidR="00DB2124" w:rsidRPr="0035424C" w:rsidRDefault="00DB2124" w:rsidP="00341EFD">
      <w:pPr>
        <w:tabs>
          <w:tab w:val="num" w:pos="720"/>
        </w:tabs>
        <w:ind w:firstLine="567"/>
        <w:jc w:val="both"/>
        <w:rPr>
          <w:rFonts w:cs="Times New Roman"/>
          <w:color w:val="000000" w:themeColor="text1"/>
          <w:szCs w:val="28"/>
        </w:rPr>
      </w:pPr>
      <w:r w:rsidRPr="0035424C">
        <w:rPr>
          <w:rFonts w:cs="Times New Roman"/>
          <w:color w:val="000000" w:themeColor="text1"/>
          <w:szCs w:val="28"/>
        </w:rPr>
        <w:t>Trong Quy chế này, các từ ngữ dưới đây được hiểu như sau:</w:t>
      </w:r>
    </w:p>
    <w:p w14:paraId="14B78579" w14:textId="2FF2E84D" w:rsidR="00DB2124" w:rsidRPr="0035424C" w:rsidRDefault="00DB2124" w:rsidP="00341EFD">
      <w:pPr>
        <w:numPr>
          <w:ilvl w:val="0"/>
          <w:numId w:val="13"/>
        </w:numPr>
        <w:tabs>
          <w:tab w:val="clear" w:pos="720"/>
          <w:tab w:val="num" w:pos="851"/>
        </w:tabs>
        <w:ind w:left="0" w:firstLine="567"/>
        <w:jc w:val="both"/>
        <w:rPr>
          <w:rFonts w:cs="Times New Roman"/>
          <w:color w:val="000000" w:themeColor="text1"/>
          <w:szCs w:val="28"/>
        </w:rPr>
      </w:pPr>
      <w:r w:rsidRPr="0035424C">
        <w:rPr>
          <w:rFonts w:cs="Times New Roman"/>
          <w:color w:val="000000" w:themeColor="text1"/>
          <w:szCs w:val="28"/>
        </w:rPr>
        <w:t xml:space="preserve">Hệ thống Quản lý văn bản và điều hành </w:t>
      </w:r>
      <w:r w:rsidR="00102B97" w:rsidRPr="0035424C">
        <w:rPr>
          <w:rFonts w:cs="Times New Roman"/>
          <w:color w:val="000000" w:themeColor="text1"/>
          <w:szCs w:val="28"/>
        </w:rPr>
        <w:t xml:space="preserve">tỉnh Thái Nguyên </w:t>
      </w:r>
      <w:r w:rsidRPr="0035424C">
        <w:rPr>
          <w:rFonts w:cs="Times New Roman"/>
          <w:color w:val="000000" w:themeColor="text1"/>
          <w:szCs w:val="28"/>
        </w:rPr>
        <w:t>(</w:t>
      </w:r>
      <w:r w:rsidR="00102B97" w:rsidRPr="0035424C">
        <w:rPr>
          <w:rFonts w:cs="Times New Roman"/>
          <w:color w:val="000000" w:themeColor="text1"/>
          <w:szCs w:val="28"/>
        </w:rPr>
        <w:t xml:space="preserve">Hệ thống </w:t>
      </w:r>
      <w:r w:rsidRPr="0035424C">
        <w:rPr>
          <w:rFonts w:cs="Times New Roman"/>
          <w:color w:val="000000" w:themeColor="text1"/>
          <w:szCs w:val="28"/>
        </w:rPr>
        <w:t>QLVBĐH): Là hệ thống thông tin bao gồm phần mềm ứng dụng, hạ tầng kỹ thuật công nghệ thông tin và cơ sở dữ liệu dùng để quản lý, gửi, nhận, lưu trữ và xử lý văn bản điện tử, hồ sơ công việc trên môi trường mạng</w:t>
      </w:r>
      <w:r w:rsidR="00102B97" w:rsidRPr="0035424C">
        <w:rPr>
          <w:rFonts w:cs="Times New Roman"/>
          <w:color w:val="000000" w:themeColor="text1"/>
          <w:szCs w:val="28"/>
        </w:rPr>
        <w:t xml:space="preserve"> cho các cơ quan, đơn vị trên địa bàn tỉnh Thái Nguyên</w:t>
      </w:r>
      <w:r w:rsidRPr="0035424C">
        <w:rPr>
          <w:rFonts w:cs="Times New Roman"/>
          <w:color w:val="000000" w:themeColor="text1"/>
          <w:szCs w:val="28"/>
        </w:rPr>
        <w:t>.</w:t>
      </w:r>
    </w:p>
    <w:p w14:paraId="5F88284E" w14:textId="77777777" w:rsidR="00DB2124" w:rsidRPr="0035424C" w:rsidRDefault="00DB2124" w:rsidP="00341EFD">
      <w:pPr>
        <w:numPr>
          <w:ilvl w:val="0"/>
          <w:numId w:val="13"/>
        </w:numPr>
        <w:tabs>
          <w:tab w:val="clear" w:pos="720"/>
          <w:tab w:val="num" w:pos="851"/>
        </w:tabs>
        <w:ind w:left="0" w:firstLine="567"/>
        <w:jc w:val="both"/>
        <w:rPr>
          <w:rFonts w:cs="Times New Roman"/>
          <w:color w:val="000000" w:themeColor="text1"/>
          <w:szCs w:val="28"/>
        </w:rPr>
      </w:pPr>
      <w:r w:rsidRPr="0035424C">
        <w:rPr>
          <w:rFonts w:cs="Times New Roman"/>
          <w:color w:val="000000" w:themeColor="text1"/>
          <w:szCs w:val="28"/>
        </w:rPr>
        <w:t>Văn bản điện tử: Là văn bản dưới dạng thông điệp dữ liệu được tạo lập hoặc được số hóa từ văn bản giấy và trình bày đúng thể thức, kỹ thuật, định dạng theo quy định.</w:t>
      </w:r>
    </w:p>
    <w:p w14:paraId="057F1EC4" w14:textId="77777777" w:rsidR="00DB2124" w:rsidRPr="0035424C" w:rsidRDefault="00DB2124" w:rsidP="00341EFD">
      <w:pPr>
        <w:numPr>
          <w:ilvl w:val="0"/>
          <w:numId w:val="13"/>
        </w:numPr>
        <w:tabs>
          <w:tab w:val="clear" w:pos="720"/>
          <w:tab w:val="num" w:pos="851"/>
        </w:tabs>
        <w:ind w:left="0" w:firstLine="567"/>
        <w:jc w:val="both"/>
        <w:rPr>
          <w:rFonts w:cs="Times New Roman"/>
          <w:color w:val="000000" w:themeColor="text1"/>
          <w:szCs w:val="28"/>
        </w:rPr>
      </w:pPr>
      <w:r w:rsidRPr="0035424C">
        <w:rPr>
          <w:rFonts w:cs="Times New Roman"/>
          <w:color w:val="000000" w:themeColor="text1"/>
          <w:szCs w:val="28"/>
        </w:rPr>
        <w:t>Chữ ký số chuyên dùng công vụ: Là chữ ký số do tổ chức cung cấp dịch vụ chứng thực chữ ký số chuyên dùng công vụ cấp cho các cơ quan, tổ chức, cá nhân để sử dụng trong hoạt động công vụ, có giá trị xác nhận người ký và sự toàn vẹn của văn bản điện tử.</w:t>
      </w:r>
    </w:p>
    <w:p w14:paraId="78CC044A" w14:textId="77777777" w:rsidR="00DB2124" w:rsidRPr="0035424C" w:rsidRDefault="00DB2124" w:rsidP="00341EFD">
      <w:pPr>
        <w:numPr>
          <w:ilvl w:val="0"/>
          <w:numId w:val="13"/>
        </w:numPr>
        <w:tabs>
          <w:tab w:val="clear" w:pos="720"/>
          <w:tab w:val="num" w:pos="851"/>
        </w:tabs>
        <w:ind w:left="0" w:firstLine="567"/>
        <w:jc w:val="both"/>
        <w:rPr>
          <w:rFonts w:cs="Times New Roman"/>
          <w:color w:val="000000" w:themeColor="text1"/>
          <w:szCs w:val="28"/>
        </w:rPr>
      </w:pPr>
      <w:r w:rsidRPr="0035424C">
        <w:rPr>
          <w:rFonts w:cs="Times New Roman"/>
          <w:color w:val="000000" w:themeColor="text1"/>
          <w:szCs w:val="28"/>
        </w:rPr>
        <w:t>Tài khoản sử dụng: Bao gồm tên đăng nhập (user name) và mật khẩu (password) hoặc phương thức định danh điện tử khác (như VNeID) được cấp cho mỗi cá nhân, cơ quan để truy cập và khai thác Hệ thống QLVBĐH.</w:t>
      </w:r>
    </w:p>
    <w:p w14:paraId="45CD88D6" w14:textId="77777777" w:rsidR="00DB2124" w:rsidRPr="0035424C" w:rsidRDefault="00DB2124" w:rsidP="00341EFD">
      <w:pPr>
        <w:numPr>
          <w:ilvl w:val="0"/>
          <w:numId w:val="13"/>
        </w:numPr>
        <w:tabs>
          <w:tab w:val="clear" w:pos="720"/>
          <w:tab w:val="num" w:pos="851"/>
        </w:tabs>
        <w:ind w:left="0" w:firstLine="567"/>
        <w:jc w:val="both"/>
        <w:rPr>
          <w:rFonts w:cs="Times New Roman"/>
          <w:color w:val="000000" w:themeColor="text1"/>
          <w:szCs w:val="28"/>
        </w:rPr>
      </w:pPr>
      <w:r w:rsidRPr="0035424C">
        <w:rPr>
          <w:rFonts w:cs="Times New Roman"/>
          <w:color w:val="000000" w:themeColor="text1"/>
          <w:szCs w:val="28"/>
        </w:rPr>
        <w:t>Mã định danh điện tử: Là tập hợp các ký tự dùng để định danh các cơ quan, tổ chức phục vụ việc kết nối, chia sẻ dữ liệu và trao đổi văn bản điện tử.</w:t>
      </w:r>
    </w:p>
    <w:p w14:paraId="7907609E" w14:textId="76BBF702" w:rsidR="00DB2124" w:rsidRPr="0035424C" w:rsidRDefault="00DB2124" w:rsidP="00341EFD">
      <w:pPr>
        <w:numPr>
          <w:ilvl w:val="0"/>
          <w:numId w:val="13"/>
        </w:numPr>
        <w:tabs>
          <w:tab w:val="clear" w:pos="720"/>
          <w:tab w:val="num" w:pos="851"/>
        </w:tabs>
        <w:ind w:left="0" w:firstLine="567"/>
        <w:jc w:val="both"/>
        <w:rPr>
          <w:rFonts w:cs="Times New Roman"/>
          <w:color w:val="000000" w:themeColor="text1"/>
          <w:szCs w:val="28"/>
        </w:rPr>
      </w:pPr>
      <w:r w:rsidRPr="0035424C">
        <w:rPr>
          <w:rFonts w:cs="Times New Roman"/>
          <w:color w:val="000000" w:themeColor="text1"/>
          <w:szCs w:val="28"/>
        </w:rPr>
        <w:t>Trợ lý ảo: Là phần mềm ứng dụng tích hợp trí tuệ nhân tạo (AI) hỗ trợ người dùng thực hiện các tác vụ như: tóm tắt văn bản, kiểm tra lỗi thể thức, tìm kiếm thông tin và gợi ý quy trình xử lý văn bản.</w:t>
      </w:r>
    </w:p>
    <w:p w14:paraId="2B12764D" w14:textId="240007A2" w:rsidR="00DB2124" w:rsidRPr="0035424C" w:rsidRDefault="00DB2124" w:rsidP="00341EFD">
      <w:pPr>
        <w:numPr>
          <w:ilvl w:val="0"/>
          <w:numId w:val="13"/>
        </w:numPr>
        <w:tabs>
          <w:tab w:val="clear" w:pos="720"/>
          <w:tab w:val="num" w:pos="851"/>
        </w:tabs>
        <w:ind w:left="0" w:firstLine="567"/>
        <w:jc w:val="both"/>
        <w:rPr>
          <w:rFonts w:cs="Times New Roman"/>
          <w:color w:val="000000" w:themeColor="text1"/>
          <w:szCs w:val="28"/>
        </w:rPr>
      </w:pPr>
      <w:r w:rsidRPr="0035424C">
        <w:rPr>
          <w:rFonts w:cs="Times New Roman"/>
          <w:color w:val="000000" w:themeColor="text1"/>
          <w:szCs w:val="28"/>
        </w:rPr>
        <w:t>Dữ liệu số: Là thông tin dưới dạng ký hiệu, chữ viết, chữ số, hình ảnh, âm thanh hoặc dạng tương tự được lưu trữ, xử lý và truyền tải bằng phương tiện điện tử trên Hệ thống.</w:t>
      </w:r>
    </w:p>
    <w:p w14:paraId="7E5126D6" w14:textId="41D69749" w:rsidR="00DB2124" w:rsidRPr="0035424C" w:rsidRDefault="00DB2124" w:rsidP="00341EFD">
      <w:pPr>
        <w:numPr>
          <w:ilvl w:val="0"/>
          <w:numId w:val="13"/>
        </w:numPr>
        <w:tabs>
          <w:tab w:val="clear" w:pos="720"/>
          <w:tab w:val="num" w:pos="851"/>
        </w:tabs>
        <w:ind w:left="0" w:firstLine="567"/>
        <w:jc w:val="both"/>
        <w:rPr>
          <w:rFonts w:cs="Times New Roman"/>
          <w:color w:val="000000" w:themeColor="text1"/>
          <w:szCs w:val="28"/>
        </w:rPr>
      </w:pPr>
      <w:r w:rsidRPr="0035424C">
        <w:rPr>
          <w:rFonts w:cs="Times New Roman"/>
          <w:color w:val="000000" w:themeColor="text1"/>
          <w:szCs w:val="28"/>
        </w:rPr>
        <w:t>Tài sản số: Là các nguồn tài nguyên dữ liệu, hồ sơ điện tử có giá trị được hình thành trong quá trình hoạt động của cơ quan nhà nước trên Hệ thống, được bảo hộ và quản lý theo quy định của pháp luật.</w:t>
      </w:r>
    </w:p>
    <w:p w14:paraId="0A4BC8CC" w14:textId="0352C34B" w:rsidR="00DB2124" w:rsidRPr="0035424C" w:rsidRDefault="00DB2124" w:rsidP="00341EFD">
      <w:pPr>
        <w:numPr>
          <w:ilvl w:val="0"/>
          <w:numId w:val="13"/>
        </w:numPr>
        <w:tabs>
          <w:tab w:val="clear" w:pos="720"/>
          <w:tab w:val="num" w:pos="851"/>
        </w:tabs>
        <w:ind w:left="0" w:firstLine="567"/>
        <w:jc w:val="both"/>
        <w:rPr>
          <w:rFonts w:cs="Times New Roman"/>
          <w:color w:val="000000" w:themeColor="text1"/>
          <w:szCs w:val="28"/>
        </w:rPr>
      </w:pPr>
      <w:r w:rsidRPr="0035424C">
        <w:rPr>
          <w:rFonts w:cs="Times New Roman"/>
          <w:color w:val="000000" w:themeColor="text1"/>
          <w:szCs w:val="28"/>
        </w:rPr>
        <w:t>Trục liên thông văn bản: Là giải pháp kỹ thuật kết nối các Hệ thống QLVBĐH của các cơ quan, đơn vị để thực hiện gửi, nhận văn bản điện tử xuyên suốt từ cấp Trung ương đến cấp xã</w:t>
      </w:r>
      <w:r w:rsidR="00341EFD" w:rsidRPr="0035424C">
        <w:rPr>
          <w:rFonts w:cs="Times New Roman"/>
          <w:color w:val="000000" w:themeColor="text1"/>
          <w:szCs w:val="28"/>
        </w:rPr>
        <w:t>.</w:t>
      </w:r>
    </w:p>
    <w:p w14:paraId="7588566D" w14:textId="091C21EF" w:rsidR="00E2703C" w:rsidRPr="0035424C" w:rsidRDefault="00E2703C"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4. Nguyên tắc chung và giá trị pháp lý của văn bản điện tử</w:t>
      </w:r>
    </w:p>
    <w:p w14:paraId="6B472909" w14:textId="19A963EC" w:rsidR="0054798C" w:rsidRPr="0035424C" w:rsidRDefault="0054798C" w:rsidP="00341EFD">
      <w:pPr>
        <w:ind w:firstLine="567"/>
        <w:jc w:val="both"/>
        <w:rPr>
          <w:rFonts w:cs="Times New Roman"/>
          <w:color w:val="000000" w:themeColor="text1"/>
          <w:szCs w:val="28"/>
        </w:rPr>
      </w:pPr>
      <w:r w:rsidRPr="0035424C">
        <w:rPr>
          <w:rFonts w:cs="Times New Roman"/>
          <w:color w:val="000000" w:themeColor="text1"/>
          <w:szCs w:val="28"/>
        </w:rPr>
        <w:t>1. Nguyên tắc quản lý và sở hữu:</w:t>
      </w:r>
    </w:p>
    <w:p w14:paraId="23FE2333" w14:textId="174E7A69" w:rsidR="0054798C"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lastRenderedPageBreak/>
        <w:t xml:space="preserve">- </w:t>
      </w:r>
      <w:r w:rsidR="0054798C" w:rsidRPr="0035424C">
        <w:rPr>
          <w:rFonts w:cs="Times New Roman"/>
          <w:color w:val="000000" w:themeColor="text1"/>
          <w:szCs w:val="28"/>
        </w:rPr>
        <w:t>Hệ thống QLVBĐH là công cụ phục vụ công tác quản lý, chỉ đạo và điều hành thống nhất trên phạm vi toàn tỉnh.</w:t>
      </w:r>
    </w:p>
    <w:p w14:paraId="679928C7" w14:textId="4774DA8A" w:rsidR="0054798C"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Toàn bộ dữ liệu số phát sinh trong quá trình vận hành Hệ thống do Ủy ban nhân dân tỉnh Thái Nguyên sở hữu.</w:t>
      </w:r>
    </w:p>
    <w:p w14:paraId="79BE3E8B" w14:textId="73502926" w:rsidR="0054798C"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 xml:space="preserve">Sở Khoa học và Công nghệ là cơ quan đầu mối, trực tiếp quản lý và chịu trách nhiệm </w:t>
      </w:r>
      <w:r w:rsidR="00292CDB" w:rsidRPr="0035424C">
        <w:rPr>
          <w:rFonts w:cs="Times New Roman"/>
          <w:color w:val="000000" w:themeColor="text1"/>
          <w:szCs w:val="28"/>
        </w:rPr>
        <w:t xml:space="preserve">tham mưu duy trì hoạt động của </w:t>
      </w:r>
      <w:r w:rsidR="0054798C" w:rsidRPr="0035424C">
        <w:rPr>
          <w:rFonts w:cs="Times New Roman"/>
          <w:color w:val="000000" w:themeColor="text1"/>
          <w:szCs w:val="28"/>
        </w:rPr>
        <w:t>Hệ thống.</w:t>
      </w:r>
    </w:p>
    <w:p w14:paraId="12725C0D" w14:textId="6AAAD671" w:rsidR="0054798C" w:rsidRPr="0035424C" w:rsidRDefault="0054798C" w:rsidP="00341EFD">
      <w:pPr>
        <w:ind w:firstLine="567"/>
        <w:jc w:val="both"/>
        <w:rPr>
          <w:rFonts w:cs="Times New Roman"/>
          <w:color w:val="000000" w:themeColor="text1"/>
          <w:szCs w:val="28"/>
        </w:rPr>
      </w:pPr>
      <w:r w:rsidRPr="0035424C">
        <w:rPr>
          <w:rFonts w:cs="Times New Roman"/>
          <w:color w:val="000000" w:themeColor="text1"/>
          <w:szCs w:val="28"/>
        </w:rPr>
        <w:t>2. Giá trị pháp lý của văn bản:</w:t>
      </w:r>
    </w:p>
    <w:p w14:paraId="48421472" w14:textId="171D3827" w:rsidR="0054798C"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Văn bản điện tử được ký số bởi người có thẩm quyền và ký số của cơ quan, tổ chức theo quy định của pháp luật có giá trị pháp lý tương đương với văn bản giấy có chữ ký và đóng dấu.</w:t>
      </w:r>
    </w:p>
    <w:p w14:paraId="2A173C52" w14:textId="356A98F9" w:rsidR="0054798C" w:rsidRPr="0035424C" w:rsidRDefault="00341EFD" w:rsidP="00341EFD">
      <w:pPr>
        <w:ind w:firstLine="567"/>
        <w:jc w:val="both"/>
        <w:rPr>
          <w:rFonts w:cs="Times New Roman"/>
          <w:color w:val="000000" w:themeColor="text1"/>
          <w:spacing w:val="-8"/>
          <w:szCs w:val="28"/>
        </w:rPr>
      </w:pPr>
      <w:r w:rsidRPr="0035424C">
        <w:rPr>
          <w:rFonts w:cs="Times New Roman"/>
          <w:color w:val="000000" w:themeColor="text1"/>
          <w:spacing w:val="-8"/>
          <w:szCs w:val="28"/>
        </w:rPr>
        <w:t xml:space="preserve">- </w:t>
      </w:r>
      <w:r w:rsidR="0054798C" w:rsidRPr="0035424C">
        <w:rPr>
          <w:rFonts w:cs="Times New Roman"/>
          <w:color w:val="000000" w:themeColor="text1"/>
          <w:spacing w:val="-8"/>
          <w:szCs w:val="28"/>
        </w:rPr>
        <w:t>Thông tin trên Hệ thống QLVBĐH được thừa nhận là chứng cứ pháp lý trong việc thực hiện các thủ tục hành chính, thanh tra, kiểm tra và các hoạt động công vụ khác.</w:t>
      </w:r>
    </w:p>
    <w:p w14:paraId="5871E6A3" w14:textId="747B4876" w:rsidR="0054798C" w:rsidRPr="0035424C" w:rsidRDefault="0054798C" w:rsidP="00341EFD">
      <w:pPr>
        <w:ind w:firstLine="567"/>
        <w:jc w:val="both"/>
        <w:rPr>
          <w:rFonts w:cs="Times New Roman"/>
          <w:color w:val="000000" w:themeColor="text1"/>
          <w:szCs w:val="28"/>
        </w:rPr>
      </w:pPr>
      <w:r w:rsidRPr="0035424C">
        <w:rPr>
          <w:rFonts w:cs="Times New Roman"/>
          <w:color w:val="000000" w:themeColor="text1"/>
          <w:szCs w:val="28"/>
        </w:rPr>
        <w:t>3. Nguyên tắc sử dụng:</w:t>
      </w:r>
    </w:p>
    <w:p w14:paraId="24A9D4AE" w14:textId="17C48A60" w:rsidR="0054798C"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Việc gửi, nhận văn bản điện tử giữa các cơ quan, đơn vị phải được thực hiện đồng bộ, thông suốt trên Hệ thống, đảm bảo tính xác thực và toàn vẹn của dữ liệu.</w:t>
      </w:r>
    </w:p>
    <w:p w14:paraId="2250EC68" w14:textId="34E009EB" w:rsidR="0054798C"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Các cơ quan, đơn vị và cá nhân tham gia Hệ thống phải tuân thủ nghiêm ngặt các quy định về bảo mật tài khoản và an toàn thông tin mạng.</w:t>
      </w:r>
    </w:p>
    <w:p w14:paraId="158A196A" w14:textId="3BE891F8" w:rsidR="0054798C"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Ưu tiên sử dụng hoàn toàn văn bản điện tử trong quy trình nghiệp vụ; chỉ sử dụng văn bản giấy trong các trường hợp đặc biệt theo quy định của cơ quan nhà nước có thẩm quyền hoặc do sự cố kỹ thuật bất khả kháng.</w:t>
      </w:r>
    </w:p>
    <w:p w14:paraId="6DFDC3DB" w14:textId="66C30EDD" w:rsidR="0054798C" w:rsidRPr="0035424C" w:rsidRDefault="0054798C" w:rsidP="00341EFD">
      <w:pPr>
        <w:ind w:firstLine="567"/>
        <w:jc w:val="both"/>
        <w:rPr>
          <w:rFonts w:cs="Times New Roman"/>
          <w:color w:val="000000" w:themeColor="text1"/>
          <w:szCs w:val="28"/>
        </w:rPr>
      </w:pPr>
      <w:r w:rsidRPr="0035424C">
        <w:rPr>
          <w:rFonts w:cs="Times New Roman"/>
          <w:color w:val="000000" w:themeColor="text1"/>
          <w:szCs w:val="28"/>
        </w:rPr>
        <w:t>4. Bảo mật thông tin:</w:t>
      </w:r>
    </w:p>
    <w:p w14:paraId="3B4FAC48" w14:textId="2E85E124" w:rsidR="0054798C"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Mọi thông tin trao đổi, xử lý văn bản trên Hệ thống được bảo đảm bí mật theo quy định của pháp luật về bảo vệ bí mật nhà nước và an ninh mạng.</w:t>
      </w:r>
    </w:p>
    <w:p w14:paraId="7A912C94" w14:textId="6150CE49" w:rsidR="0054798C" w:rsidRPr="0035424C" w:rsidRDefault="00341EFD" w:rsidP="00341EF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Nghiêm cấm mọi hành vi can thiệp trái phép, phá hoại hoặc làm sai lệch dữ liệu trên Hệ thống.</w:t>
      </w:r>
    </w:p>
    <w:p w14:paraId="56D3FCF2" w14:textId="77777777" w:rsidR="0054798C" w:rsidRPr="0035424C" w:rsidRDefault="0054798C" w:rsidP="00341EFD">
      <w:pPr>
        <w:ind w:firstLine="567"/>
        <w:jc w:val="both"/>
        <w:rPr>
          <w:rFonts w:ascii="Times New Roman Bold" w:hAnsi="Times New Roman Bold" w:cs="Times New Roman"/>
          <w:b/>
          <w:bCs/>
          <w:color w:val="000000" w:themeColor="text1"/>
          <w:spacing w:val="-4"/>
          <w:szCs w:val="28"/>
        </w:rPr>
      </w:pPr>
      <w:r w:rsidRPr="0035424C">
        <w:rPr>
          <w:rFonts w:ascii="Times New Roman Bold" w:hAnsi="Times New Roman Bold" w:cs="Times New Roman"/>
          <w:b/>
          <w:bCs/>
          <w:color w:val="000000" w:themeColor="text1"/>
          <w:spacing w:val="-4"/>
          <w:szCs w:val="28"/>
        </w:rPr>
        <w:t>Điều 5. Nguyên tắc "Số hóa đầu nguồn" và "Dữ liệu chỉ cung cấp một lần"</w:t>
      </w:r>
    </w:p>
    <w:p w14:paraId="1D9BA5EF" w14:textId="0BC012F6"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1. </w:t>
      </w:r>
      <w:r w:rsidR="0054798C" w:rsidRPr="0035424C">
        <w:rPr>
          <w:rFonts w:cs="Times New Roman"/>
          <w:color w:val="000000" w:themeColor="text1"/>
          <w:szCs w:val="28"/>
        </w:rPr>
        <w:t xml:space="preserve">Nguyên tắc </w:t>
      </w:r>
      <w:r w:rsidR="00F45F07" w:rsidRPr="0035424C">
        <w:rPr>
          <w:rFonts w:cs="Times New Roman"/>
          <w:color w:val="000000" w:themeColor="text1"/>
          <w:szCs w:val="28"/>
        </w:rPr>
        <w:t>“</w:t>
      </w:r>
      <w:r w:rsidR="0054798C" w:rsidRPr="0035424C">
        <w:rPr>
          <w:rFonts w:cs="Times New Roman"/>
          <w:color w:val="000000" w:themeColor="text1"/>
          <w:szCs w:val="28"/>
        </w:rPr>
        <w:t>Số hóa đầu nguồn</w:t>
      </w:r>
      <w:r w:rsidR="00F45F07" w:rsidRPr="0035424C">
        <w:rPr>
          <w:rFonts w:cs="Times New Roman"/>
          <w:color w:val="000000" w:themeColor="text1"/>
          <w:szCs w:val="28"/>
        </w:rPr>
        <w:t>”</w:t>
      </w:r>
      <w:r w:rsidR="0054798C" w:rsidRPr="0035424C">
        <w:rPr>
          <w:rFonts w:cs="Times New Roman"/>
          <w:color w:val="000000" w:themeColor="text1"/>
          <w:szCs w:val="28"/>
        </w:rPr>
        <w:t>:</w:t>
      </w:r>
    </w:p>
    <w:p w14:paraId="77398961" w14:textId="30C0D828"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Mọi văn bản, hồ sơ hình thành trong quá trình hoạt động của cơ quan, đơn vị phải được tạo lập dưới dạng dữ liệu số ngay từ khi phát sinh.</w:t>
      </w:r>
    </w:p>
    <w:p w14:paraId="755839FB" w14:textId="60AE8DD2"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 xml:space="preserve">Hạn chế tối đa việc in ấn văn bản giấy để ký tay rồi mới quét (scan) ngược lại </w:t>
      </w:r>
      <w:r w:rsidR="00F45F07" w:rsidRPr="0035424C">
        <w:rPr>
          <w:rFonts w:cs="Times New Roman"/>
          <w:color w:val="000000" w:themeColor="text1"/>
          <w:szCs w:val="28"/>
        </w:rPr>
        <w:t xml:space="preserve">để tải lên </w:t>
      </w:r>
      <w:r w:rsidR="0054798C" w:rsidRPr="0035424C">
        <w:rPr>
          <w:rFonts w:cs="Times New Roman"/>
          <w:color w:val="000000" w:themeColor="text1"/>
          <w:szCs w:val="28"/>
        </w:rPr>
        <w:t xml:space="preserve">Hệ thống; ưu tiên sử dụng các định dạng tệp tin gốc để đảm bảo khả năng khai thác và </w:t>
      </w:r>
      <w:r w:rsidR="00F45F07" w:rsidRPr="0035424C">
        <w:rPr>
          <w:rFonts w:cs="Times New Roman"/>
          <w:color w:val="000000" w:themeColor="text1"/>
          <w:szCs w:val="28"/>
        </w:rPr>
        <w:t xml:space="preserve">tái sử dụng </w:t>
      </w:r>
      <w:r w:rsidR="0054798C" w:rsidRPr="0035424C">
        <w:rPr>
          <w:rFonts w:cs="Times New Roman"/>
          <w:color w:val="000000" w:themeColor="text1"/>
          <w:szCs w:val="28"/>
        </w:rPr>
        <w:t>dữ liệu</w:t>
      </w:r>
      <w:r w:rsidR="00F45F07" w:rsidRPr="0035424C">
        <w:rPr>
          <w:rFonts w:cs="Times New Roman"/>
          <w:color w:val="000000" w:themeColor="text1"/>
          <w:szCs w:val="28"/>
        </w:rPr>
        <w:t xml:space="preserve"> tự động</w:t>
      </w:r>
      <w:r w:rsidR="0054798C" w:rsidRPr="0035424C">
        <w:rPr>
          <w:rFonts w:cs="Times New Roman"/>
          <w:color w:val="000000" w:themeColor="text1"/>
          <w:szCs w:val="28"/>
        </w:rPr>
        <w:t>.</w:t>
      </w:r>
    </w:p>
    <w:p w14:paraId="54B55A2D" w14:textId="5AA1878E"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Đối với văn bản đến là văn bản giấy, Văn thư cơ quan có trách nhiệm số hóa toàn bộ nội dung và các trường thông tin đầu vào theo quy định tại Phụ lục VI Nghị định số 30/2020/NĐ-CP ngay trong ngày tiếp nhận.</w:t>
      </w:r>
    </w:p>
    <w:p w14:paraId="4C516443" w14:textId="459A8B05"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2. </w:t>
      </w:r>
      <w:r w:rsidR="0054798C" w:rsidRPr="0035424C">
        <w:rPr>
          <w:rFonts w:cs="Times New Roman"/>
          <w:color w:val="000000" w:themeColor="text1"/>
          <w:szCs w:val="28"/>
        </w:rPr>
        <w:t xml:space="preserve">Nguyên tắc </w:t>
      </w:r>
      <w:r w:rsidR="00F45F07" w:rsidRPr="0035424C">
        <w:rPr>
          <w:rFonts w:cs="Times New Roman"/>
          <w:color w:val="000000" w:themeColor="text1"/>
          <w:szCs w:val="28"/>
        </w:rPr>
        <w:t>“</w:t>
      </w:r>
      <w:r w:rsidR="0054798C" w:rsidRPr="0035424C">
        <w:rPr>
          <w:rFonts w:cs="Times New Roman"/>
          <w:color w:val="000000" w:themeColor="text1"/>
          <w:szCs w:val="28"/>
        </w:rPr>
        <w:t>Dữ liệu chỉ cung cấp một lần</w:t>
      </w:r>
      <w:r w:rsidR="00F45F07" w:rsidRPr="0035424C">
        <w:rPr>
          <w:rFonts w:cs="Times New Roman"/>
          <w:color w:val="000000" w:themeColor="text1"/>
          <w:szCs w:val="28"/>
        </w:rPr>
        <w:t>”</w:t>
      </w:r>
      <w:r w:rsidR="0054798C" w:rsidRPr="0035424C">
        <w:rPr>
          <w:rFonts w:cs="Times New Roman"/>
          <w:color w:val="000000" w:themeColor="text1"/>
          <w:szCs w:val="28"/>
        </w:rPr>
        <w:t>:</w:t>
      </w:r>
    </w:p>
    <w:p w14:paraId="6980381A" w14:textId="4400CD80"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 xml:space="preserve">Thông tin, dữ liệu đã được các cơ quan nhà nước tạo lập, xác thực và lưu trữ trên Hệ thống QLVBĐH hoặc các cơ sở dữ liệu dùng chung của tỉnh thì không </w:t>
      </w:r>
      <w:r w:rsidR="0054798C" w:rsidRPr="0035424C">
        <w:rPr>
          <w:rFonts w:cs="Times New Roman"/>
          <w:color w:val="000000" w:themeColor="text1"/>
          <w:szCs w:val="28"/>
        </w:rPr>
        <w:lastRenderedPageBreak/>
        <w:t>được yêu cầu cá nhân, tổ chức cung cấp lại khi thực hiện các quy trình nghiệp vụ có liên quan.</w:t>
      </w:r>
    </w:p>
    <w:p w14:paraId="76F52E82" w14:textId="2843CD05"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Các cơ quan, đơn vị có trách nhiệm tự khai thác, trích xuất dữ liệu từ Hệ thống thông qua các cổng kết nối API để phục vụ công tác báo cáo, thống kê và điều hành.</w:t>
      </w:r>
    </w:p>
    <w:p w14:paraId="3706351A" w14:textId="220D24AC"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3. </w:t>
      </w:r>
      <w:r w:rsidR="0054798C" w:rsidRPr="0035424C">
        <w:rPr>
          <w:rFonts w:cs="Times New Roman"/>
          <w:color w:val="000000" w:themeColor="text1"/>
          <w:szCs w:val="28"/>
        </w:rPr>
        <w:t>Tính chính xác và duy nhất của dữ liệu:</w:t>
      </w:r>
    </w:p>
    <w:p w14:paraId="042FF44D" w14:textId="5DDA6D76"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Dữ liệu trên Hệ thống QLVBĐH phải đảm bảo các tiêu chí: Đúng, đủ, sạch</w:t>
      </w:r>
      <w:r w:rsidR="00F45F07" w:rsidRPr="0035424C">
        <w:rPr>
          <w:rFonts w:cs="Times New Roman"/>
          <w:color w:val="000000" w:themeColor="text1"/>
          <w:szCs w:val="28"/>
        </w:rPr>
        <w:t>, sống</w:t>
      </w:r>
      <w:r w:rsidR="0054798C" w:rsidRPr="0035424C">
        <w:rPr>
          <w:rFonts w:cs="Times New Roman"/>
          <w:color w:val="000000" w:themeColor="text1"/>
          <w:szCs w:val="28"/>
        </w:rPr>
        <w:t>.</w:t>
      </w:r>
    </w:p>
    <w:p w14:paraId="3EBBD6E2" w14:textId="0D0A2C3A"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Mỗi văn bản, hồ sơ điện tử được định danh bằng một mã duy nhất trên toàn hệ thống để phục vụ việc tra cứu, kết nối và liên thông giữa các cấp chính quyền.</w:t>
      </w:r>
    </w:p>
    <w:p w14:paraId="472F7CAF" w14:textId="36779EA1"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4. </w:t>
      </w:r>
      <w:r w:rsidR="0054798C" w:rsidRPr="0035424C">
        <w:rPr>
          <w:rFonts w:cs="Times New Roman"/>
          <w:color w:val="000000" w:themeColor="text1"/>
          <w:szCs w:val="28"/>
        </w:rPr>
        <w:t>Khai thác dữ liệu số:</w:t>
      </w:r>
    </w:p>
    <w:p w14:paraId="03CF2496" w14:textId="5A36E20B"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Dữ liệu số trên Hệ thống QLVBĐH được xem là tài nguyên dùng chung của tỉnh.</w:t>
      </w:r>
    </w:p>
    <w:p w14:paraId="3CBB4E42" w14:textId="6FA1BB64" w:rsidR="0054798C" w:rsidRPr="0035424C" w:rsidRDefault="00D33DED" w:rsidP="00D33DED">
      <w:pPr>
        <w:ind w:firstLine="567"/>
        <w:jc w:val="both"/>
        <w:rPr>
          <w:rFonts w:cs="Times New Roman"/>
          <w:color w:val="000000" w:themeColor="text1"/>
          <w:szCs w:val="28"/>
        </w:rPr>
      </w:pPr>
      <w:r w:rsidRPr="0035424C">
        <w:rPr>
          <w:rFonts w:cs="Times New Roman"/>
          <w:color w:val="000000" w:themeColor="text1"/>
          <w:szCs w:val="28"/>
        </w:rPr>
        <w:t xml:space="preserve">- </w:t>
      </w:r>
      <w:r w:rsidR="0054798C" w:rsidRPr="0035424C">
        <w:rPr>
          <w:rFonts w:cs="Times New Roman"/>
          <w:color w:val="000000" w:themeColor="text1"/>
          <w:szCs w:val="28"/>
        </w:rPr>
        <w:t>Các cơ quan, đơn vị có quyền khai thác dữ liệu thuộc phạm vi quản lý và dữ liệu dùng chung theo phân quyền để phục vụ công tác chuyên môn, trừ các nội dung thuộc bí mật nhà nước hoặc quy định bảo mật riêng</w:t>
      </w:r>
      <w:r w:rsidRPr="0035424C">
        <w:rPr>
          <w:rFonts w:cs="Times New Roman"/>
          <w:color w:val="000000" w:themeColor="text1"/>
          <w:szCs w:val="28"/>
        </w:rPr>
        <w:t>.</w:t>
      </w:r>
    </w:p>
    <w:p w14:paraId="29EBAD3B" w14:textId="77777777" w:rsidR="0054798C" w:rsidRPr="0035424C" w:rsidRDefault="0054798C" w:rsidP="00341EFD">
      <w:pPr>
        <w:ind w:firstLine="567"/>
        <w:jc w:val="both"/>
        <w:rPr>
          <w:rFonts w:cs="Times New Roman"/>
          <w:color w:val="000000" w:themeColor="text1"/>
          <w:szCs w:val="28"/>
        </w:rPr>
      </w:pPr>
    </w:p>
    <w:p w14:paraId="69F5060A" w14:textId="77777777" w:rsidR="00E2703C" w:rsidRPr="0035424C" w:rsidRDefault="00E2703C" w:rsidP="009D6E14">
      <w:pPr>
        <w:jc w:val="center"/>
        <w:rPr>
          <w:rFonts w:cs="Times New Roman"/>
          <w:b/>
          <w:bCs/>
          <w:color w:val="000000" w:themeColor="text1"/>
          <w:szCs w:val="28"/>
        </w:rPr>
      </w:pPr>
      <w:r w:rsidRPr="0035424C">
        <w:rPr>
          <w:rFonts w:cs="Times New Roman"/>
          <w:b/>
          <w:bCs/>
          <w:color w:val="000000" w:themeColor="text1"/>
          <w:szCs w:val="28"/>
        </w:rPr>
        <w:t>Chương II: QUẢN TRỊ HỆ THỐNG VÀ TÀI SẢN SỐ</w:t>
      </w:r>
    </w:p>
    <w:p w14:paraId="716534D4" w14:textId="77777777" w:rsidR="0054798C" w:rsidRPr="0035424C" w:rsidRDefault="0054798C" w:rsidP="00341EFD">
      <w:pPr>
        <w:ind w:firstLine="567"/>
        <w:jc w:val="both"/>
        <w:rPr>
          <w:rFonts w:cs="Times New Roman"/>
          <w:b/>
          <w:bCs/>
          <w:color w:val="000000" w:themeColor="text1"/>
          <w:szCs w:val="28"/>
        </w:rPr>
      </w:pPr>
      <w:r w:rsidRPr="0035424C">
        <w:rPr>
          <w:rFonts w:cs="Times New Roman"/>
          <w:b/>
          <w:bCs/>
          <w:color w:val="000000" w:themeColor="text1"/>
          <w:szCs w:val="28"/>
        </w:rPr>
        <w:t>Điều 6. Tên gọi, địa chỉ truy cập và quy tắc tài khoản</w:t>
      </w:r>
    </w:p>
    <w:p w14:paraId="52A8AF36" w14:textId="1BE0ADDE" w:rsidR="0054798C" w:rsidRPr="0035424C" w:rsidRDefault="00D33DED" w:rsidP="00D33DED">
      <w:pPr>
        <w:ind w:firstLine="567"/>
        <w:jc w:val="both"/>
        <w:rPr>
          <w:rFonts w:cs="Times New Roman"/>
          <w:color w:val="000000" w:themeColor="text1"/>
          <w:szCs w:val="28"/>
        </w:rPr>
      </w:pPr>
      <w:r w:rsidRPr="0035424C">
        <w:rPr>
          <w:rFonts w:cs="Times New Roman"/>
          <w:b/>
          <w:bCs/>
          <w:color w:val="000000" w:themeColor="text1"/>
          <w:szCs w:val="28"/>
        </w:rPr>
        <w:t xml:space="preserve">1. </w:t>
      </w:r>
      <w:r w:rsidR="0054798C" w:rsidRPr="0035424C">
        <w:rPr>
          <w:rFonts w:cs="Times New Roman"/>
          <w:b/>
          <w:bCs/>
          <w:color w:val="000000" w:themeColor="text1"/>
          <w:szCs w:val="28"/>
        </w:rPr>
        <w:t>Tên gọi:</w:t>
      </w:r>
      <w:r w:rsidR="0054798C" w:rsidRPr="0035424C">
        <w:rPr>
          <w:rFonts w:cs="Times New Roman"/>
          <w:color w:val="000000" w:themeColor="text1"/>
          <w:szCs w:val="28"/>
        </w:rPr>
        <w:t xml:space="preserve"> Hệ thống Quản lý văn bản và Điều hành tỉnh Thái Nguyên.</w:t>
      </w:r>
    </w:p>
    <w:p w14:paraId="2C5690BF" w14:textId="75F9FE4F" w:rsidR="0054798C" w:rsidRPr="0035424C" w:rsidRDefault="00D33DED" w:rsidP="00D33DED">
      <w:pPr>
        <w:ind w:left="567"/>
        <w:jc w:val="both"/>
        <w:rPr>
          <w:rFonts w:cs="Times New Roman"/>
          <w:color w:val="000000" w:themeColor="text1"/>
          <w:szCs w:val="28"/>
        </w:rPr>
      </w:pPr>
      <w:r w:rsidRPr="0035424C">
        <w:rPr>
          <w:rFonts w:cs="Times New Roman"/>
          <w:b/>
          <w:bCs/>
          <w:color w:val="000000" w:themeColor="text1"/>
          <w:szCs w:val="28"/>
        </w:rPr>
        <w:t xml:space="preserve">2. </w:t>
      </w:r>
      <w:r w:rsidR="0054798C" w:rsidRPr="0035424C">
        <w:rPr>
          <w:rFonts w:cs="Times New Roman"/>
          <w:b/>
          <w:bCs/>
          <w:color w:val="000000" w:themeColor="text1"/>
          <w:szCs w:val="28"/>
        </w:rPr>
        <w:t>Địa chỉ truy cập:</w:t>
      </w:r>
    </w:p>
    <w:p w14:paraId="0FFBB8F8" w14:textId="77777777" w:rsidR="0054798C" w:rsidRPr="0035424C" w:rsidRDefault="0054798C" w:rsidP="00D33DED">
      <w:pPr>
        <w:ind w:firstLine="567"/>
        <w:jc w:val="both"/>
        <w:rPr>
          <w:rFonts w:cs="Times New Roman"/>
          <w:color w:val="000000" w:themeColor="text1"/>
          <w:szCs w:val="28"/>
        </w:rPr>
      </w:pPr>
      <w:r w:rsidRPr="0035424C">
        <w:rPr>
          <w:rFonts w:cs="Times New Roman"/>
          <w:color w:val="000000" w:themeColor="text1"/>
          <w:szCs w:val="28"/>
        </w:rPr>
        <w:t>a) Truy cập qua trình duyệt Web: https://qlvb.thainguyen.gov.vn.</w:t>
      </w:r>
    </w:p>
    <w:p w14:paraId="46F3C3CE" w14:textId="099D44CC" w:rsidR="0054798C" w:rsidRPr="0035424C" w:rsidRDefault="0054798C" w:rsidP="00D33DED">
      <w:pPr>
        <w:ind w:firstLine="567"/>
        <w:jc w:val="both"/>
        <w:rPr>
          <w:rFonts w:cs="Times New Roman"/>
          <w:color w:val="000000" w:themeColor="text1"/>
          <w:szCs w:val="28"/>
        </w:rPr>
      </w:pPr>
      <w:r w:rsidRPr="0035424C">
        <w:rPr>
          <w:rFonts w:cs="Times New Roman"/>
          <w:color w:val="000000" w:themeColor="text1"/>
          <w:szCs w:val="28"/>
        </w:rPr>
        <w:t>b) Truy cập qua ứng dụng thiết bị di động (nền tảng Android và iOS):</w:t>
      </w:r>
      <w:r w:rsidR="008056E4" w:rsidRPr="0035424C">
        <w:rPr>
          <w:rFonts w:cs="Times New Roman"/>
          <w:color w:val="000000" w:themeColor="text1"/>
          <w:szCs w:val="28"/>
        </w:rPr>
        <w:t xml:space="preserve"> Ứng dụng di động có tên “QLVBĐH tỉnh Thái Nguyên” trên Kho ứng dụng CH Play và iOS Store</w:t>
      </w:r>
      <w:r w:rsidRPr="0035424C">
        <w:rPr>
          <w:rFonts w:cs="Times New Roman"/>
          <w:color w:val="000000" w:themeColor="text1"/>
          <w:szCs w:val="28"/>
        </w:rPr>
        <w:t>.</w:t>
      </w:r>
    </w:p>
    <w:p w14:paraId="226B7DBC" w14:textId="04119DC3" w:rsidR="0054798C" w:rsidRPr="0035424C" w:rsidRDefault="00D33DED" w:rsidP="00D33DED">
      <w:pPr>
        <w:ind w:left="567"/>
        <w:jc w:val="both"/>
        <w:rPr>
          <w:rFonts w:cs="Times New Roman"/>
          <w:color w:val="000000" w:themeColor="text1"/>
          <w:szCs w:val="28"/>
        </w:rPr>
      </w:pPr>
      <w:r w:rsidRPr="0035424C">
        <w:rPr>
          <w:rFonts w:cs="Times New Roman"/>
          <w:b/>
          <w:bCs/>
          <w:color w:val="000000" w:themeColor="text1"/>
          <w:szCs w:val="28"/>
        </w:rPr>
        <w:t xml:space="preserve">3. </w:t>
      </w:r>
      <w:r w:rsidR="0054798C" w:rsidRPr="0035424C">
        <w:rPr>
          <w:rFonts w:cs="Times New Roman"/>
          <w:b/>
          <w:bCs/>
          <w:color w:val="000000" w:themeColor="text1"/>
          <w:szCs w:val="28"/>
        </w:rPr>
        <w:t>Quy tắc đặt tên tài khoản cá nhân:</w:t>
      </w:r>
    </w:p>
    <w:p w14:paraId="10C35DFB" w14:textId="77777777" w:rsidR="0054798C" w:rsidRPr="0035424C" w:rsidRDefault="0054798C" w:rsidP="00D33DED">
      <w:pPr>
        <w:ind w:firstLine="567"/>
        <w:jc w:val="both"/>
        <w:rPr>
          <w:rFonts w:cs="Times New Roman"/>
          <w:color w:val="000000" w:themeColor="text1"/>
          <w:szCs w:val="28"/>
        </w:rPr>
      </w:pPr>
      <w:r w:rsidRPr="0035424C">
        <w:rPr>
          <w:rFonts w:cs="Times New Roman"/>
          <w:color w:val="000000" w:themeColor="text1"/>
          <w:szCs w:val="28"/>
        </w:rPr>
        <w:t>a) Tên tài khoản được thiết lập theo nguyên tắc: Tên đầy đủ kết hợp với họ và tên lót viết tắt, không dấu, không khoảng trống theo định dạng: &lt;tên&gt;&lt;họ và tên lót viết tắt&gt;.&lt;tên viết tắt của đơn vị&gt;.</w:t>
      </w:r>
    </w:p>
    <w:p w14:paraId="31F92101" w14:textId="77777777" w:rsidR="0054798C" w:rsidRPr="0035424C" w:rsidRDefault="0054798C" w:rsidP="00D33DED">
      <w:pPr>
        <w:ind w:firstLine="567"/>
        <w:jc w:val="both"/>
        <w:rPr>
          <w:rFonts w:cs="Times New Roman"/>
          <w:color w:val="000000" w:themeColor="text1"/>
          <w:szCs w:val="28"/>
        </w:rPr>
      </w:pPr>
      <w:r w:rsidRPr="0035424C">
        <w:rPr>
          <w:rFonts w:cs="Times New Roman"/>
          <w:color w:val="000000" w:themeColor="text1"/>
          <w:szCs w:val="28"/>
        </w:rPr>
        <w:t>b) Trường hợp cá nhân trong cùng một cơ quan có họ và tên trùng nhau, cán bộ quản trị hệ thống tại đơn vị chủ động thêm ký tự số hoặc ký tự phân biệt khác để đảm bảo tính duy nhất của tài khoản.</w:t>
      </w:r>
    </w:p>
    <w:p w14:paraId="3D73ED65" w14:textId="4468233E" w:rsidR="0054798C" w:rsidRPr="0035424C" w:rsidRDefault="00D33DED" w:rsidP="00D33DED">
      <w:pPr>
        <w:ind w:left="567"/>
        <w:jc w:val="both"/>
        <w:rPr>
          <w:rFonts w:cs="Times New Roman"/>
          <w:color w:val="000000" w:themeColor="text1"/>
          <w:szCs w:val="28"/>
        </w:rPr>
      </w:pPr>
      <w:r w:rsidRPr="0035424C">
        <w:rPr>
          <w:rFonts w:cs="Times New Roman"/>
          <w:b/>
          <w:bCs/>
          <w:color w:val="000000" w:themeColor="text1"/>
          <w:szCs w:val="28"/>
        </w:rPr>
        <w:t xml:space="preserve">4. </w:t>
      </w:r>
      <w:r w:rsidR="0054798C" w:rsidRPr="0035424C">
        <w:rPr>
          <w:rFonts w:cs="Times New Roman"/>
          <w:b/>
          <w:bCs/>
          <w:color w:val="000000" w:themeColor="text1"/>
          <w:szCs w:val="28"/>
        </w:rPr>
        <w:t>Quản lý mật khẩu:</w:t>
      </w:r>
    </w:p>
    <w:p w14:paraId="236700DA" w14:textId="77777777" w:rsidR="0054798C" w:rsidRPr="0035424C" w:rsidRDefault="0054798C" w:rsidP="00D33DED">
      <w:pPr>
        <w:ind w:firstLine="567"/>
        <w:jc w:val="both"/>
        <w:rPr>
          <w:rFonts w:cs="Times New Roman"/>
          <w:color w:val="000000" w:themeColor="text1"/>
          <w:szCs w:val="28"/>
        </w:rPr>
      </w:pPr>
      <w:r w:rsidRPr="0035424C">
        <w:rPr>
          <w:rFonts w:cs="Times New Roman"/>
          <w:color w:val="000000" w:themeColor="text1"/>
          <w:szCs w:val="28"/>
        </w:rPr>
        <w:t>a) Cá nhân sau khi được cấp tài khoản phải thực hiện thay đổi mật khẩu ngay trong lần đăng nhập đầu tiên.</w:t>
      </w:r>
    </w:p>
    <w:p w14:paraId="419877C6" w14:textId="77777777" w:rsidR="0054798C" w:rsidRPr="0035424C" w:rsidRDefault="0054798C" w:rsidP="00D33DED">
      <w:pPr>
        <w:ind w:firstLine="567"/>
        <w:jc w:val="both"/>
        <w:rPr>
          <w:rFonts w:cs="Times New Roman"/>
          <w:color w:val="000000" w:themeColor="text1"/>
          <w:szCs w:val="28"/>
        </w:rPr>
      </w:pPr>
      <w:r w:rsidRPr="0035424C">
        <w:rPr>
          <w:rFonts w:cs="Times New Roman"/>
          <w:color w:val="000000" w:themeColor="text1"/>
          <w:szCs w:val="28"/>
        </w:rPr>
        <w:lastRenderedPageBreak/>
        <w:t>b) Mật khẩu phải có độ phức tạp cao (bao gồm chữ hoa, chữ thường, số và ký tự đặc biệt) và phải được thay đổi định kỳ ít nhất 06 tháng một lần để đảm bảo an toàn thông tin.</w:t>
      </w:r>
    </w:p>
    <w:p w14:paraId="1137B2D6" w14:textId="00584E07" w:rsidR="0054798C" w:rsidRPr="0035424C" w:rsidRDefault="00D33DED" w:rsidP="00D33DED">
      <w:pPr>
        <w:ind w:firstLine="567"/>
        <w:jc w:val="both"/>
        <w:rPr>
          <w:rFonts w:cs="Times New Roman"/>
          <w:color w:val="000000" w:themeColor="text1"/>
          <w:szCs w:val="28"/>
        </w:rPr>
      </w:pPr>
      <w:r w:rsidRPr="0035424C">
        <w:rPr>
          <w:rFonts w:cs="Times New Roman"/>
          <w:b/>
          <w:bCs/>
          <w:color w:val="000000" w:themeColor="text1"/>
          <w:szCs w:val="28"/>
        </w:rPr>
        <w:t xml:space="preserve">5. </w:t>
      </w:r>
      <w:r w:rsidR="0054798C" w:rsidRPr="0035424C">
        <w:rPr>
          <w:rFonts w:cs="Times New Roman"/>
          <w:b/>
          <w:bCs/>
          <w:color w:val="000000" w:themeColor="text1"/>
          <w:szCs w:val="28"/>
        </w:rPr>
        <w:t>Quyền sở hữu tài khoản:</w:t>
      </w:r>
      <w:r w:rsidR="0054798C" w:rsidRPr="0035424C">
        <w:rPr>
          <w:rFonts w:cs="Times New Roman"/>
          <w:color w:val="000000" w:themeColor="text1"/>
          <w:szCs w:val="28"/>
        </w:rPr>
        <w:t xml:space="preserve"> Tài khoản được cấp là tài sản số của cơ quan nhà nước giao cho cá nhân quản lý để thực thi công vụ; cá nhân có trách nhiệm bảo mật và chịu trách nhiệm về mọi hoạt động thực hiện qua tài khoản của mình.</w:t>
      </w:r>
    </w:p>
    <w:p w14:paraId="6EB10DA6" w14:textId="77777777" w:rsidR="00D95368" w:rsidRPr="0035424C" w:rsidRDefault="00D95368"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7. Quy trình cấp, khóa và thu hồi quyền truy cập dữ liệu</w:t>
      </w:r>
    </w:p>
    <w:p w14:paraId="1965873A" w14:textId="00789BE1" w:rsidR="00D95368" w:rsidRPr="0035424C" w:rsidRDefault="001157C4" w:rsidP="001157C4">
      <w:pPr>
        <w:ind w:left="567"/>
        <w:jc w:val="both"/>
        <w:rPr>
          <w:rFonts w:cs="Times New Roman"/>
          <w:color w:val="000000" w:themeColor="text1"/>
          <w:szCs w:val="28"/>
        </w:rPr>
      </w:pPr>
      <w:r w:rsidRPr="0035424C">
        <w:rPr>
          <w:rFonts w:cs="Times New Roman"/>
          <w:b/>
          <w:bCs/>
          <w:color w:val="000000" w:themeColor="text1"/>
          <w:szCs w:val="28"/>
        </w:rPr>
        <w:t xml:space="preserve">1. </w:t>
      </w:r>
      <w:r w:rsidR="00D95368" w:rsidRPr="0035424C">
        <w:rPr>
          <w:rFonts w:cs="Times New Roman"/>
          <w:b/>
          <w:bCs/>
          <w:color w:val="000000" w:themeColor="text1"/>
          <w:szCs w:val="28"/>
        </w:rPr>
        <w:t>Cấp mới tài khoản:</w:t>
      </w:r>
    </w:p>
    <w:p w14:paraId="67018187" w14:textId="6393E9D1" w:rsidR="00D95368" w:rsidRPr="0035424C" w:rsidRDefault="00D95368"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a) Khi có nhân sự mới hoặc thay đổi vị trí công tác cần sử dụng Hệ thống, cơ quan, đơn vị </w:t>
      </w:r>
      <w:r w:rsidR="008056E4" w:rsidRPr="0035424C">
        <w:rPr>
          <w:rFonts w:cs="Times New Roman"/>
          <w:color w:val="000000" w:themeColor="text1"/>
          <w:szCs w:val="28"/>
        </w:rPr>
        <w:t xml:space="preserve">sử dụng tài khoản quản trị của đơn vị đã được cấp </w:t>
      </w:r>
      <w:r w:rsidR="001E06B5" w:rsidRPr="0035424C">
        <w:rPr>
          <w:rFonts w:cs="Times New Roman"/>
          <w:color w:val="000000" w:themeColor="text1"/>
          <w:szCs w:val="28"/>
        </w:rPr>
        <w:t xml:space="preserve">(nếu có) </w:t>
      </w:r>
      <w:r w:rsidR="008056E4" w:rsidRPr="0035424C">
        <w:rPr>
          <w:rFonts w:cs="Times New Roman"/>
          <w:color w:val="000000" w:themeColor="text1"/>
          <w:szCs w:val="28"/>
        </w:rPr>
        <w:t xml:space="preserve">để khởi tạo tài khoản người dùng hoặc </w:t>
      </w:r>
      <w:r w:rsidRPr="0035424C">
        <w:rPr>
          <w:rFonts w:cs="Times New Roman"/>
          <w:color w:val="000000" w:themeColor="text1"/>
          <w:szCs w:val="28"/>
        </w:rPr>
        <w:t>gửi văn bản đăng ký nhu cầu về Sở Khoa học và Công nghệ</w:t>
      </w:r>
      <w:r w:rsidR="008056E4" w:rsidRPr="0035424C">
        <w:rPr>
          <w:rFonts w:cs="Times New Roman"/>
          <w:color w:val="000000" w:themeColor="text1"/>
          <w:szCs w:val="28"/>
        </w:rPr>
        <w:t xml:space="preserve"> để hỗ trợ khởi tạo tài khoản</w:t>
      </w:r>
      <w:r w:rsidRPr="0035424C">
        <w:rPr>
          <w:rFonts w:cs="Times New Roman"/>
          <w:color w:val="000000" w:themeColor="text1"/>
          <w:szCs w:val="28"/>
        </w:rPr>
        <w:t>.</w:t>
      </w:r>
    </w:p>
    <w:p w14:paraId="3FD3007E" w14:textId="6A5E3148" w:rsidR="00D95368" w:rsidRPr="0035424C" w:rsidRDefault="00D95368"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b) </w:t>
      </w:r>
      <w:r w:rsidR="008056E4" w:rsidRPr="0035424C">
        <w:rPr>
          <w:rFonts w:cs="Times New Roman"/>
          <w:color w:val="000000" w:themeColor="text1"/>
          <w:szCs w:val="28"/>
        </w:rPr>
        <w:t>Việc</w:t>
      </w:r>
      <w:r w:rsidRPr="0035424C">
        <w:rPr>
          <w:rFonts w:cs="Times New Roman"/>
          <w:color w:val="000000" w:themeColor="text1"/>
          <w:szCs w:val="28"/>
        </w:rPr>
        <w:t xml:space="preserve"> tạo lập tài khoản, phân quyền sử dụng theo đúng chức năng, nhiệm vụ và phạm vi dữ liệu của đơn vị, </w:t>
      </w:r>
      <w:r w:rsidR="008056E4" w:rsidRPr="0035424C">
        <w:rPr>
          <w:rFonts w:cs="Times New Roman"/>
          <w:color w:val="000000" w:themeColor="text1"/>
          <w:szCs w:val="28"/>
        </w:rPr>
        <w:t>thông tin về tài khoản được trao đổi theo phương thức bảo mật mật khẩu theo quy định</w:t>
      </w:r>
      <w:r w:rsidRPr="0035424C">
        <w:rPr>
          <w:rFonts w:cs="Times New Roman"/>
          <w:color w:val="000000" w:themeColor="text1"/>
          <w:szCs w:val="28"/>
        </w:rPr>
        <w:t>.</w:t>
      </w:r>
    </w:p>
    <w:p w14:paraId="1CC6C38F" w14:textId="622BE888" w:rsidR="00D95368" w:rsidRPr="0035424C" w:rsidRDefault="001157C4" w:rsidP="001157C4">
      <w:pPr>
        <w:ind w:left="567"/>
        <w:jc w:val="both"/>
        <w:rPr>
          <w:rFonts w:cs="Times New Roman"/>
          <w:color w:val="000000" w:themeColor="text1"/>
          <w:szCs w:val="28"/>
        </w:rPr>
      </w:pPr>
      <w:r w:rsidRPr="0035424C">
        <w:rPr>
          <w:rFonts w:cs="Times New Roman"/>
          <w:b/>
          <w:bCs/>
          <w:color w:val="000000" w:themeColor="text1"/>
          <w:szCs w:val="28"/>
        </w:rPr>
        <w:t xml:space="preserve">2. </w:t>
      </w:r>
      <w:r w:rsidR="00D95368" w:rsidRPr="0035424C">
        <w:rPr>
          <w:rFonts w:cs="Times New Roman"/>
          <w:b/>
          <w:bCs/>
          <w:color w:val="000000" w:themeColor="text1"/>
          <w:szCs w:val="28"/>
        </w:rPr>
        <w:t>Thay đổi quyền truy cập:</w:t>
      </w:r>
    </w:p>
    <w:p w14:paraId="1048FA00" w14:textId="3A9581EE" w:rsidR="00D95368" w:rsidRPr="0035424C" w:rsidRDefault="00D95368"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a) Khi cán bộ, công chức thay đổi chức vụ hoặc nhiệm vụ chuyên môn, cơ quan chủ quản phải thông báo bằng văn bản để Hệ thống cập nhật lại phân quyền phù hợp với vai trò mới.</w:t>
      </w:r>
    </w:p>
    <w:p w14:paraId="5AAB9C8D" w14:textId="77777777" w:rsidR="00D95368" w:rsidRPr="0035424C" w:rsidRDefault="00D95368"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b) Việc thay đổi quyền truy cập phải đảm bảo nguyên tắc đúng thẩm quyền và không làm lộ lọt dữ liệu của các phòng, ban khác.</w:t>
      </w:r>
    </w:p>
    <w:p w14:paraId="04A1C32A" w14:textId="77F7FB85" w:rsidR="00D95368" w:rsidRPr="0035424C" w:rsidRDefault="001157C4" w:rsidP="001157C4">
      <w:pPr>
        <w:ind w:left="567"/>
        <w:jc w:val="both"/>
        <w:rPr>
          <w:rFonts w:cs="Times New Roman"/>
          <w:color w:val="000000" w:themeColor="text1"/>
          <w:szCs w:val="28"/>
        </w:rPr>
      </w:pPr>
      <w:r w:rsidRPr="0035424C">
        <w:rPr>
          <w:rFonts w:cs="Times New Roman"/>
          <w:b/>
          <w:bCs/>
          <w:color w:val="000000" w:themeColor="text1"/>
          <w:szCs w:val="28"/>
        </w:rPr>
        <w:t xml:space="preserve">3. </w:t>
      </w:r>
      <w:r w:rsidR="00D95368" w:rsidRPr="0035424C">
        <w:rPr>
          <w:rFonts w:cs="Times New Roman"/>
          <w:b/>
          <w:bCs/>
          <w:color w:val="000000" w:themeColor="text1"/>
          <w:szCs w:val="28"/>
        </w:rPr>
        <w:t>Khóa tài khoản tạm thời:</w:t>
      </w:r>
    </w:p>
    <w:p w14:paraId="4CC8D1FD" w14:textId="77777777" w:rsidR="00D95368" w:rsidRPr="0035424C" w:rsidRDefault="00D95368"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a) Tài khoản sẽ bị khóa tạm thời trong các trường hợp: Cá nhân nghỉ phép dài hạn, đi học tập trung, hoặc bị đình chỉ công tác để phục vụ thanh tra, kiểm tra.</w:t>
      </w:r>
    </w:p>
    <w:p w14:paraId="4F2CA56F" w14:textId="77777777" w:rsidR="00D95368" w:rsidRPr="0035424C" w:rsidRDefault="00D95368"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b) Hệ thống tự động khóa tài khoản nếu người dùng nhập sai mật khẩu quá số lần quy định hoặc không đăng nhập trong thời gian 90 ngày liên tục để phòng ngừa truy cập trái phép.</w:t>
      </w:r>
    </w:p>
    <w:p w14:paraId="7ED37AF2" w14:textId="4EB4D6E6" w:rsidR="00D95368" w:rsidRPr="0035424C" w:rsidRDefault="001157C4" w:rsidP="001157C4">
      <w:pPr>
        <w:ind w:left="567"/>
        <w:jc w:val="both"/>
        <w:rPr>
          <w:rFonts w:cs="Times New Roman"/>
          <w:color w:val="000000" w:themeColor="text1"/>
          <w:szCs w:val="28"/>
        </w:rPr>
      </w:pPr>
      <w:r w:rsidRPr="0035424C">
        <w:rPr>
          <w:rFonts w:cs="Times New Roman"/>
          <w:b/>
          <w:bCs/>
          <w:color w:val="000000" w:themeColor="text1"/>
          <w:szCs w:val="28"/>
        </w:rPr>
        <w:t xml:space="preserve">4. </w:t>
      </w:r>
      <w:r w:rsidR="00D95368" w:rsidRPr="0035424C">
        <w:rPr>
          <w:rFonts w:cs="Times New Roman"/>
          <w:b/>
          <w:bCs/>
          <w:color w:val="000000" w:themeColor="text1"/>
          <w:szCs w:val="28"/>
        </w:rPr>
        <w:t>Thu hồi tài khoản và tài sản số:</w:t>
      </w:r>
    </w:p>
    <w:p w14:paraId="12209E23" w14:textId="18A13F52" w:rsidR="00D95368" w:rsidRPr="0035424C" w:rsidRDefault="00D95368"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a) Người đứng đầu cơ quan, đơn vị có trách nhiệm thu hồi tài khoản, mật khẩu và toàn bộ nội dung dữ liệu liên quan khi cán bộ, công chức luân chuyển công tác ra khỏi </w:t>
      </w:r>
      <w:r w:rsidR="00400698" w:rsidRPr="0035424C">
        <w:rPr>
          <w:rFonts w:cs="Times New Roman"/>
          <w:color w:val="000000" w:themeColor="text1"/>
          <w:szCs w:val="28"/>
        </w:rPr>
        <w:t>cơ quan, đơn vị</w:t>
      </w:r>
      <w:r w:rsidRPr="0035424C">
        <w:rPr>
          <w:rFonts w:cs="Times New Roman"/>
          <w:color w:val="000000" w:themeColor="text1"/>
          <w:szCs w:val="28"/>
        </w:rPr>
        <w:t>, nghỉ hưu hoặc thôi việc.</w:t>
      </w:r>
    </w:p>
    <w:p w14:paraId="085F60E3" w14:textId="2F8626DC" w:rsidR="00D95368" w:rsidRPr="0035424C" w:rsidRDefault="00D95368"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b) Cơ quan, đơn vị phải thông báo bằng văn bản cho Sở Khoa học và Công nghệ để thực hiện </w:t>
      </w:r>
      <w:r w:rsidR="00400698" w:rsidRPr="0035424C">
        <w:rPr>
          <w:rFonts w:cs="Times New Roman"/>
          <w:color w:val="000000" w:themeColor="text1"/>
          <w:szCs w:val="28"/>
        </w:rPr>
        <w:t xml:space="preserve">thu hồi </w:t>
      </w:r>
      <w:r w:rsidRPr="0035424C">
        <w:rPr>
          <w:rFonts w:cs="Times New Roman"/>
          <w:color w:val="000000" w:themeColor="text1"/>
          <w:szCs w:val="28"/>
        </w:rPr>
        <w:t xml:space="preserve">hoặc lưu trữ tài khoản theo quy định ngay </w:t>
      </w:r>
      <w:r w:rsidR="00400698" w:rsidRPr="0035424C">
        <w:rPr>
          <w:rFonts w:cs="Times New Roman"/>
          <w:color w:val="000000" w:themeColor="text1"/>
          <w:szCs w:val="28"/>
        </w:rPr>
        <w:t>sau</w:t>
      </w:r>
      <w:r w:rsidRPr="0035424C">
        <w:rPr>
          <w:rFonts w:cs="Times New Roman"/>
          <w:color w:val="000000" w:themeColor="text1"/>
          <w:szCs w:val="28"/>
        </w:rPr>
        <w:t xml:space="preserve"> ngày làm việc cuối cùng của cá nhân đó.</w:t>
      </w:r>
    </w:p>
    <w:p w14:paraId="4E149278" w14:textId="488D9AF7" w:rsidR="00D95368" w:rsidRPr="0035424C" w:rsidRDefault="00D95368"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c) Trước khi tài khoản bị thu hồi, cá nhân có trách nhiệm bàn giao đầy đủ hồ sơ điện tử, văn bản đang xử lý và các tài sản số khác cho người kế nhiệm hoặc lãnh đạo đơn vị trên Hệ thống</w:t>
      </w:r>
      <w:r w:rsidR="00400698" w:rsidRPr="0035424C">
        <w:rPr>
          <w:rFonts w:cs="Times New Roman"/>
          <w:color w:val="000000" w:themeColor="text1"/>
          <w:szCs w:val="28"/>
        </w:rPr>
        <w:t>.</w:t>
      </w:r>
    </w:p>
    <w:p w14:paraId="596B19DE" w14:textId="77777777" w:rsidR="00D95368" w:rsidRPr="0035424C" w:rsidRDefault="00D95368"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8. Quản lý mã định danh điện tử cơ quan, đơn vị</w:t>
      </w:r>
    </w:p>
    <w:p w14:paraId="7CCC49D0" w14:textId="6586D141" w:rsidR="00D95368" w:rsidRPr="0035424C" w:rsidRDefault="001157C4" w:rsidP="001157C4">
      <w:pPr>
        <w:ind w:firstLine="567"/>
        <w:jc w:val="both"/>
        <w:rPr>
          <w:rFonts w:cs="Times New Roman"/>
          <w:color w:val="000000" w:themeColor="text1"/>
          <w:szCs w:val="28"/>
        </w:rPr>
      </w:pPr>
      <w:r w:rsidRPr="0035424C">
        <w:rPr>
          <w:rFonts w:cs="Times New Roman"/>
          <w:b/>
          <w:bCs/>
          <w:color w:val="000000" w:themeColor="text1"/>
          <w:szCs w:val="28"/>
        </w:rPr>
        <w:lastRenderedPageBreak/>
        <w:t xml:space="preserve">1. </w:t>
      </w:r>
      <w:r w:rsidR="00D95368" w:rsidRPr="0035424C">
        <w:rPr>
          <w:rFonts w:cs="Times New Roman"/>
          <w:b/>
          <w:bCs/>
          <w:color w:val="000000" w:themeColor="text1"/>
          <w:szCs w:val="28"/>
        </w:rPr>
        <w:t>Nguyên tắc sử dụng mã định danh:</w:t>
      </w:r>
    </w:p>
    <w:p w14:paraId="4438BBEE" w14:textId="10C6A4BA" w:rsidR="00D95368" w:rsidRPr="0035424C" w:rsidRDefault="001157C4"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Hệ thống QLVBĐH sử dụng mã định danh điện tử của các cơ quan, tổ chức để phục vụ kết nối, chia sẻ dữ liệu giữa các bộ, ngành, địa phương theo quy định của Thủ tướng Chính phủ.</w:t>
      </w:r>
    </w:p>
    <w:p w14:paraId="4F8E6D9B" w14:textId="2C66D784" w:rsidR="00D95368" w:rsidRPr="0035424C" w:rsidRDefault="001157C4"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Mỗi cơ quan, đơn vị tham gia Hệ thống được cấp một mã định danh điện tử duy nhất và không thay đổi trong suốt quá trình hoạt động, trừ trường hợp có sự thay đổi về địa giới hành chính hoặc tổ chức bộ máy theo quyết định của cấp có thẩm quyền.</w:t>
      </w:r>
    </w:p>
    <w:p w14:paraId="260FAC7A" w14:textId="1ED97B2D" w:rsidR="00D95368" w:rsidRPr="0035424C" w:rsidRDefault="001157C4" w:rsidP="001157C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D95368" w:rsidRPr="0035424C">
        <w:rPr>
          <w:rFonts w:cs="Times New Roman"/>
          <w:b/>
          <w:bCs/>
          <w:color w:val="000000" w:themeColor="text1"/>
          <w:szCs w:val="28"/>
        </w:rPr>
        <w:t>Cập nhật và ban hành mã định danh:</w:t>
      </w:r>
    </w:p>
    <w:p w14:paraId="42587DA4" w14:textId="058FEF0D" w:rsidR="00D95368" w:rsidRPr="0035424C" w:rsidRDefault="001157C4"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Sở Khoa học và Công nghệ chủ trì, tham mưu Ủy ban nhân dân tỉnh ban hành hoặc sửa đổi, bổ sung Danh mục mã định danh điện tử cho các cơ quan, đơn vị trên địa bàn tỉnh.</w:t>
      </w:r>
    </w:p>
    <w:p w14:paraId="57D8D4B1" w14:textId="102B7597" w:rsidR="00D95368" w:rsidRPr="0035424C" w:rsidRDefault="001157C4" w:rsidP="001157C4">
      <w:pPr>
        <w:tabs>
          <w:tab w:val="num" w:pos="720"/>
        </w:tabs>
        <w:ind w:firstLine="567"/>
        <w:jc w:val="both"/>
        <w:rPr>
          <w:rFonts w:cs="Times New Roman"/>
          <w:color w:val="000000" w:themeColor="text1"/>
          <w:spacing w:val="-2"/>
          <w:szCs w:val="28"/>
        </w:rPr>
      </w:pPr>
      <w:r w:rsidRPr="0035424C">
        <w:rPr>
          <w:rFonts w:cs="Times New Roman"/>
          <w:color w:val="000000" w:themeColor="text1"/>
          <w:spacing w:val="-2"/>
          <w:szCs w:val="28"/>
        </w:rPr>
        <w:t xml:space="preserve">- </w:t>
      </w:r>
      <w:r w:rsidR="00D95368" w:rsidRPr="0035424C">
        <w:rPr>
          <w:rFonts w:cs="Times New Roman"/>
          <w:color w:val="000000" w:themeColor="text1"/>
          <w:spacing w:val="-2"/>
          <w:szCs w:val="28"/>
        </w:rPr>
        <w:t>Khi có sự thay đổi về tên gọi, sáp nhập, chia tách hoặc thành lập mới đơn vị, cơ quan chủ quản phải có văn bản đề nghị cập nhật mã định danh gửi về Sở Khoa học và Công nghệ trong vòng 0</w:t>
      </w:r>
      <w:r w:rsidR="00D36879" w:rsidRPr="0035424C">
        <w:rPr>
          <w:rFonts w:cs="Times New Roman"/>
          <w:color w:val="000000" w:themeColor="text1"/>
          <w:spacing w:val="-2"/>
          <w:szCs w:val="28"/>
        </w:rPr>
        <w:t>7</w:t>
      </w:r>
      <w:r w:rsidR="00D95368" w:rsidRPr="0035424C">
        <w:rPr>
          <w:rFonts w:cs="Times New Roman"/>
          <w:color w:val="000000" w:themeColor="text1"/>
          <w:spacing w:val="-2"/>
          <w:szCs w:val="28"/>
        </w:rPr>
        <w:t xml:space="preserve"> ngày làm việc kể từ khi quyết định có hiệu lực.</w:t>
      </w:r>
    </w:p>
    <w:p w14:paraId="34647B85" w14:textId="1640E990" w:rsidR="00D95368" w:rsidRPr="0035424C" w:rsidRDefault="001157C4" w:rsidP="001157C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D95368" w:rsidRPr="0035424C">
        <w:rPr>
          <w:rFonts w:cs="Times New Roman"/>
          <w:b/>
          <w:bCs/>
          <w:color w:val="000000" w:themeColor="text1"/>
          <w:szCs w:val="28"/>
        </w:rPr>
        <w:t>Trách nhiệm của đơn vị cung cấp dịch vụ:</w:t>
      </w:r>
    </w:p>
    <w:p w14:paraId="0DE36267" w14:textId="57627DF1" w:rsidR="00D95368" w:rsidRPr="0035424C" w:rsidRDefault="001157C4"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Đơn vị cung cấp dịch vụ (VNPT) có trách nhiệm cập nhật kịp thời mã định danh điện tử của các cơ quan, đơn vị lên Hệ thống ngay khi có yêu cầu từ Sở Khoa học và Công nghệ.</w:t>
      </w:r>
    </w:p>
    <w:p w14:paraId="6742CF06" w14:textId="0D3B5D58" w:rsidR="00D95368" w:rsidRPr="0035424C" w:rsidRDefault="001157C4"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Đảm bảo tính đồng bộ của mã định danh trên Hệ thống QLVBĐH tỉnh với Trục liên thông văn bản quốc gia và các hệ thống thông tin chuyên ngành</w:t>
      </w:r>
      <w:r w:rsidR="0028241D" w:rsidRPr="0035424C">
        <w:rPr>
          <w:rFonts w:cs="Times New Roman"/>
          <w:color w:val="000000" w:themeColor="text1"/>
          <w:szCs w:val="28"/>
        </w:rPr>
        <w:t xml:space="preserve"> khác theo quy định</w:t>
      </w:r>
      <w:r w:rsidR="00D95368" w:rsidRPr="0035424C">
        <w:rPr>
          <w:rFonts w:cs="Times New Roman"/>
          <w:color w:val="000000" w:themeColor="text1"/>
          <w:szCs w:val="28"/>
        </w:rPr>
        <w:t>.</w:t>
      </w:r>
    </w:p>
    <w:p w14:paraId="090D0F92" w14:textId="036B57BE" w:rsidR="00D95368" w:rsidRPr="0035424C" w:rsidRDefault="001157C4" w:rsidP="001157C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4. </w:t>
      </w:r>
      <w:r w:rsidR="00D95368" w:rsidRPr="0035424C">
        <w:rPr>
          <w:rFonts w:cs="Times New Roman"/>
          <w:b/>
          <w:bCs/>
          <w:color w:val="000000" w:themeColor="text1"/>
          <w:szCs w:val="28"/>
        </w:rPr>
        <w:t>Khai thác mã định danh:</w:t>
      </w:r>
    </w:p>
    <w:p w14:paraId="551B0737" w14:textId="54674C40" w:rsidR="00D95368" w:rsidRPr="0035424C" w:rsidRDefault="001157C4"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Các cơ quan, đơn vị sử dụng mã định danh để thực hiện gửi, nhận văn bản điện tử liên thông, đảm bảo văn bản được chuyển đến đúng địa chỉ và đúng thẩm quyền xử lý.</w:t>
      </w:r>
    </w:p>
    <w:p w14:paraId="08F0A525" w14:textId="044AD07D" w:rsidR="00D95368" w:rsidRPr="0035424C" w:rsidRDefault="001157C4" w:rsidP="001157C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Mã định danh điện tử là thông tin bắt buộc phải có trong cấu trúc dữ liệu của mỗi văn bản điện tử trao đổi trên Hệ thống.</w:t>
      </w:r>
    </w:p>
    <w:p w14:paraId="1144D25B" w14:textId="77777777" w:rsidR="000733AB" w:rsidRPr="0035424C" w:rsidRDefault="000733AB" w:rsidP="001157C4">
      <w:pPr>
        <w:tabs>
          <w:tab w:val="num" w:pos="720"/>
        </w:tabs>
        <w:ind w:firstLine="567"/>
        <w:jc w:val="both"/>
        <w:rPr>
          <w:rFonts w:cs="Times New Roman"/>
          <w:color w:val="000000" w:themeColor="text1"/>
          <w:szCs w:val="28"/>
        </w:rPr>
      </w:pPr>
    </w:p>
    <w:p w14:paraId="7712A141" w14:textId="69CB27DD" w:rsidR="00E2703C" w:rsidRPr="0035424C" w:rsidRDefault="00E2703C" w:rsidP="009D6E14">
      <w:pPr>
        <w:jc w:val="center"/>
        <w:rPr>
          <w:rFonts w:cs="Times New Roman"/>
          <w:b/>
          <w:bCs/>
          <w:color w:val="000000" w:themeColor="text1"/>
          <w:szCs w:val="28"/>
        </w:rPr>
      </w:pPr>
      <w:r w:rsidRPr="0035424C">
        <w:rPr>
          <w:rFonts w:cs="Times New Roman"/>
          <w:b/>
          <w:bCs/>
          <w:color w:val="000000" w:themeColor="text1"/>
          <w:szCs w:val="28"/>
        </w:rPr>
        <w:t xml:space="preserve">Chương III: NGHIỆP VỤ </w:t>
      </w:r>
      <w:r w:rsidR="00190D33" w:rsidRPr="0035424C">
        <w:rPr>
          <w:rFonts w:cs="Times New Roman"/>
          <w:b/>
          <w:bCs/>
          <w:color w:val="000000" w:themeColor="text1"/>
          <w:szCs w:val="28"/>
        </w:rPr>
        <w:t>XỬ LÝ VĂN BẢN TRÊN HỆ THỐNG</w:t>
      </w:r>
    </w:p>
    <w:p w14:paraId="71B9A709" w14:textId="77777777" w:rsidR="00D95368" w:rsidRPr="0035424C" w:rsidRDefault="00D95368" w:rsidP="00341EFD">
      <w:pPr>
        <w:ind w:firstLine="567"/>
        <w:jc w:val="both"/>
        <w:rPr>
          <w:rFonts w:cs="Times New Roman"/>
          <w:b/>
          <w:bCs/>
          <w:color w:val="000000" w:themeColor="text1"/>
          <w:szCs w:val="28"/>
        </w:rPr>
      </w:pPr>
      <w:r w:rsidRPr="0035424C">
        <w:rPr>
          <w:rFonts w:cs="Times New Roman"/>
          <w:b/>
          <w:bCs/>
          <w:color w:val="000000" w:themeColor="text1"/>
          <w:szCs w:val="28"/>
        </w:rPr>
        <w:t>Điều 9. Tiếp nhận và phân phối văn bản đến điện tử</w:t>
      </w:r>
    </w:p>
    <w:p w14:paraId="7A49EFF0" w14:textId="75639E0B"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D95368" w:rsidRPr="0035424C">
        <w:rPr>
          <w:rFonts w:cs="Times New Roman"/>
          <w:b/>
          <w:bCs/>
          <w:color w:val="000000" w:themeColor="text1"/>
          <w:szCs w:val="28"/>
        </w:rPr>
        <w:t>Tiếp nhận văn bản điện tử:</w:t>
      </w:r>
    </w:p>
    <w:p w14:paraId="0186CB25"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a) Văn thư cơ quan có trách nhiệm thường xuyên kiểm tra Hệ thống để tiếp nhận văn bản điện tử gửi đến từ các cơ quan, đơn vị qua Trục liên thông văn bản.</w:t>
      </w:r>
    </w:p>
    <w:p w14:paraId="2B2BEEC9" w14:textId="3C5090FB"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b) Đối với văn bản gửi đến qua Hệ thống, Văn thư phải kiểm tra tính xác thực, tính toàn vẹn của văn bản và chữ ký số trước khi tiếp nhận. Trường hợp văn bản không đúng quy định (sai địa chỉ, chữ ký số không hợp lệ), Văn thư thực hiện trả lại ngay trên Hệ thống và nêu rõ lý do.</w:t>
      </w:r>
    </w:p>
    <w:p w14:paraId="4F744C2B" w14:textId="45E3E822"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lastRenderedPageBreak/>
        <w:t>c) Đối với văn bản giấy gửi đến, Văn thư thực hiện số hóa và cập nhật vào Hệ thống như đối với văn bản điện tử để quản lý tập trung (trừ văn bản mật).</w:t>
      </w:r>
    </w:p>
    <w:p w14:paraId="3B9AE6F9" w14:textId="1DFF2F28"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D95368" w:rsidRPr="0035424C">
        <w:rPr>
          <w:rFonts w:cs="Times New Roman"/>
          <w:b/>
          <w:bCs/>
          <w:color w:val="000000" w:themeColor="text1"/>
          <w:szCs w:val="28"/>
        </w:rPr>
        <w:t>Đăng ký văn bản đến:</w:t>
      </w:r>
    </w:p>
    <w:p w14:paraId="409BBC6B"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a) Sau khi tiếp nhận, Văn thư thực hiện đăng ký văn bản đến vào Hệ thống, cập nhật đầy đủ các trường thông tin theo quy định tại Phụ lục VI Nghị định số 30/2020/NĐ-CP.</w:t>
      </w:r>
    </w:p>
    <w:p w14:paraId="3198262B"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b) Hệ thống tự động cấp số đến, ngày đến và chuyển văn bản vào Sổ đăng ký văn bản đến điện tử của cơ quan.</w:t>
      </w:r>
    </w:p>
    <w:p w14:paraId="34FD1C88" w14:textId="3EA0E1FA"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D95368" w:rsidRPr="0035424C">
        <w:rPr>
          <w:rFonts w:cs="Times New Roman"/>
          <w:b/>
          <w:bCs/>
          <w:color w:val="000000" w:themeColor="text1"/>
          <w:szCs w:val="28"/>
        </w:rPr>
        <w:t>Trình và phân phối văn bản:</w:t>
      </w:r>
    </w:p>
    <w:p w14:paraId="6D3C703C"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a) Văn thư trình văn bản điện tử đến người có thẩm quyền (Lãnh đạo cơ quan hoặc người được ủy quyền) trên Hệ thống ngay trong ngày làm việc.</w:t>
      </w:r>
    </w:p>
    <w:p w14:paraId="42AA9E0A"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b) Lãnh đạo cơ quan xem xét, cho ý kiến chỉ đạo, phân công đơn vị/cá nhân chủ trì, phối hợp và xác định thời hạn xử lý ngay trên môi trường mạng.</w:t>
      </w:r>
    </w:p>
    <w:p w14:paraId="267DC35F"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c) Sau khi có ý kiến chỉ đạo, Hệ thống tự động chuyển văn bản đến tài khoản của đơn vị, cá nhân được phân công để thực hiện xử lý.</w:t>
      </w:r>
    </w:p>
    <w:p w14:paraId="41BCCFE7" w14:textId="04DD836D"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4. </w:t>
      </w:r>
      <w:r w:rsidR="00D95368" w:rsidRPr="0035424C">
        <w:rPr>
          <w:rFonts w:cs="Times New Roman"/>
          <w:b/>
          <w:bCs/>
          <w:color w:val="000000" w:themeColor="text1"/>
          <w:szCs w:val="28"/>
        </w:rPr>
        <w:t>Xử lý đối với hồ sơ lớn:</w:t>
      </w:r>
    </w:p>
    <w:p w14:paraId="0380BA32" w14:textId="6ECAC159" w:rsidR="00D95368" w:rsidRPr="0035424C" w:rsidRDefault="00D95368" w:rsidP="00584ECF">
      <w:pPr>
        <w:tabs>
          <w:tab w:val="num" w:pos="720"/>
        </w:tabs>
        <w:ind w:firstLine="567"/>
        <w:jc w:val="both"/>
        <w:rPr>
          <w:rFonts w:cs="Times New Roman"/>
          <w:color w:val="000000" w:themeColor="text1"/>
          <w:spacing w:val="-2"/>
          <w:szCs w:val="28"/>
        </w:rPr>
      </w:pPr>
      <w:r w:rsidRPr="0035424C">
        <w:rPr>
          <w:rFonts w:cs="Times New Roman"/>
          <w:color w:val="000000" w:themeColor="text1"/>
          <w:spacing w:val="-2"/>
          <w:szCs w:val="28"/>
        </w:rPr>
        <w:t xml:space="preserve">Trường hợp văn bản đến </w:t>
      </w:r>
      <w:r w:rsidR="00190D33" w:rsidRPr="0035424C">
        <w:rPr>
          <w:rFonts w:cs="Times New Roman"/>
          <w:color w:val="000000" w:themeColor="text1"/>
          <w:spacing w:val="-2"/>
          <w:szCs w:val="28"/>
        </w:rPr>
        <w:t xml:space="preserve">dạng giấy </w:t>
      </w:r>
      <w:r w:rsidRPr="0035424C">
        <w:rPr>
          <w:rFonts w:cs="Times New Roman"/>
          <w:color w:val="000000" w:themeColor="text1"/>
          <w:spacing w:val="-2"/>
          <w:szCs w:val="28"/>
        </w:rPr>
        <w:t>kèm theo hồ sơ có số lượng tài liệu lớn hoặc định dạng không thể số hóa toàn bộ, Văn thư cập nhật văn bản chính lên Hệ thống, còn hồ sơ giấy được chuyển trực tiếp đến bộ phận hoặc cá nhân được giao xử lý.</w:t>
      </w:r>
    </w:p>
    <w:p w14:paraId="62B3BBCF" w14:textId="77777777" w:rsidR="00D95368" w:rsidRPr="0035424C" w:rsidRDefault="00D95368" w:rsidP="00341EFD">
      <w:pPr>
        <w:ind w:firstLine="567"/>
        <w:jc w:val="both"/>
        <w:rPr>
          <w:rFonts w:cs="Times New Roman"/>
          <w:b/>
          <w:bCs/>
          <w:color w:val="000000" w:themeColor="text1"/>
          <w:szCs w:val="28"/>
        </w:rPr>
      </w:pPr>
      <w:r w:rsidRPr="0035424C">
        <w:rPr>
          <w:rFonts w:cs="Times New Roman"/>
          <w:b/>
          <w:bCs/>
          <w:color w:val="000000" w:themeColor="text1"/>
          <w:szCs w:val="28"/>
        </w:rPr>
        <w:t>Điều 10. Soạn thảo, ký số và phát hành văn bản đi</w:t>
      </w:r>
    </w:p>
    <w:p w14:paraId="2438CF9E" w14:textId="7558FE1C"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D95368" w:rsidRPr="0035424C">
        <w:rPr>
          <w:rFonts w:cs="Times New Roman"/>
          <w:b/>
          <w:bCs/>
          <w:color w:val="000000" w:themeColor="text1"/>
          <w:szCs w:val="28"/>
        </w:rPr>
        <w:t>Dự thảo văn bản:</w:t>
      </w:r>
    </w:p>
    <w:p w14:paraId="32819B98"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a) Cá nhân được giao nhiệm vụ có trách nhiệm soạn thảo văn bản đi theo đúng chức năng, nhiệm vụ và nội dung chỉ đạo của lãnh đạo.</w:t>
      </w:r>
    </w:p>
    <w:p w14:paraId="313ADCBA"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b) Trường hợp nội dung cần sự phối hợp của nhiều đơn vị, cá nhân chủ trì gửi dự thảo qua Hệ thống để xin ý kiến đóng góp; các đơn vị phối hợp có trách nhiệm phản hồi trực tiếp trên môi trường mạng để hoàn thiện dự thảo.</w:t>
      </w:r>
    </w:p>
    <w:p w14:paraId="3A32A27D"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c) Trình dự thảo đã hoàn thiện kèm theo hồ sơ công việc (các văn bản căn cứ, ý kiến phối hợp) đến lãnh đạo phòng để kiểm tra trước khi trình lãnh đạo cơ quan.</w:t>
      </w:r>
    </w:p>
    <w:p w14:paraId="439063DC" w14:textId="40694E4A"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D95368" w:rsidRPr="0035424C">
        <w:rPr>
          <w:rFonts w:cs="Times New Roman"/>
          <w:b/>
          <w:bCs/>
          <w:color w:val="000000" w:themeColor="text1"/>
          <w:szCs w:val="28"/>
        </w:rPr>
        <w:t>Ký duyệt và ký số bản chính:</w:t>
      </w:r>
    </w:p>
    <w:p w14:paraId="1553CF95"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a) Lãnh đạo phòng xem xét, cho ý kiến và duyệt nội dung dự thảo trên Hệ thống; trường hợp cần sửa đổi thì chuyển lại cho cá nhân soạn thảo.</w:t>
      </w:r>
    </w:p>
    <w:p w14:paraId="4B4F46BE"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b) Lãnh đạo cơ quan xem xét hồ sơ trình và thực hiện ký số chuyên dùng công vụ vào văn bản chính thức trên Hệ thống. Việc ký số thực hiện theo quy định về chữ ký số chuyên dùng công vụ tại Nghị định số 68/2024/NĐ-CP.</w:t>
      </w:r>
    </w:p>
    <w:p w14:paraId="3B59C908" w14:textId="069AC54B"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D95368" w:rsidRPr="0035424C">
        <w:rPr>
          <w:rFonts w:cs="Times New Roman"/>
          <w:b/>
          <w:bCs/>
          <w:color w:val="000000" w:themeColor="text1"/>
          <w:szCs w:val="28"/>
        </w:rPr>
        <w:t>Cấp số, ngày tháng và đóng dấu điện tử:</w:t>
      </w:r>
    </w:p>
    <w:p w14:paraId="7E8201DB"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a) Văn thư cơ quan tiếp nhận văn bản đã được lãnh đạo ký số, thực hiện cấp số văn bản và ngày, tháng, năm từ Hệ thống.</w:t>
      </w:r>
    </w:p>
    <w:p w14:paraId="5C8E3979" w14:textId="7FBCB706"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lastRenderedPageBreak/>
        <w:t>b) Thực hiện ký số của cơ quan, tổ chức (lên văn bản điện tử theo quy định.</w:t>
      </w:r>
    </w:p>
    <w:p w14:paraId="573FCE2B"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c) Đối với các văn bản có phụ lục kèm theo, Văn thư phải đảm bảo đính kèm đầy đủ và thực hiện ký số lên các phụ lục theo quy định.</w:t>
      </w:r>
    </w:p>
    <w:p w14:paraId="45D52116" w14:textId="4D23E9E1"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4. </w:t>
      </w:r>
      <w:r w:rsidR="00D95368" w:rsidRPr="0035424C">
        <w:rPr>
          <w:rFonts w:cs="Times New Roman"/>
          <w:b/>
          <w:bCs/>
          <w:color w:val="000000" w:themeColor="text1"/>
          <w:szCs w:val="28"/>
        </w:rPr>
        <w:t>Phát hành văn bản:</w:t>
      </w:r>
    </w:p>
    <w:p w14:paraId="1C631E30"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a) Văn bản điện tử sau khi hoàn tất ký số của cơ quan phải được phát hành ngay trong ngày thông qua Trục liên thông văn bản.</w:t>
      </w:r>
    </w:p>
    <w:p w14:paraId="2189DF12"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b) Trường hợp cần phát hành văn bản giấy (theo danh mục quy định), Văn thư thực hiện in văn bản từ bản điện tử đã ký số, đóng dấu của cơ quan và gửi theo đường bưu chính.</w:t>
      </w:r>
    </w:p>
    <w:p w14:paraId="413F81E4"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c) Văn bản phát hành trên Hệ thống phải được lưu vào Sổ đăng ký văn bản đi điện tử của cơ quan.</w:t>
      </w:r>
    </w:p>
    <w:p w14:paraId="3608C466" w14:textId="77777777" w:rsidR="00D95368" w:rsidRPr="0035424C" w:rsidRDefault="00D95368" w:rsidP="00341EFD">
      <w:pPr>
        <w:ind w:firstLine="567"/>
        <w:jc w:val="both"/>
        <w:rPr>
          <w:rFonts w:cs="Times New Roman"/>
          <w:b/>
          <w:bCs/>
          <w:color w:val="000000" w:themeColor="text1"/>
          <w:szCs w:val="28"/>
        </w:rPr>
      </w:pPr>
      <w:r w:rsidRPr="0035424C">
        <w:rPr>
          <w:rFonts w:cs="Times New Roman"/>
          <w:b/>
          <w:bCs/>
          <w:color w:val="000000" w:themeColor="text1"/>
          <w:szCs w:val="28"/>
        </w:rPr>
        <w:t>Điều 11. Quy định về thể thức, định dạng và kỹ thuật ký số</w:t>
      </w:r>
    </w:p>
    <w:p w14:paraId="0963516D" w14:textId="162EB107"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D95368" w:rsidRPr="0035424C">
        <w:rPr>
          <w:rFonts w:cs="Times New Roman"/>
          <w:b/>
          <w:bCs/>
          <w:color w:val="000000" w:themeColor="text1"/>
          <w:szCs w:val="28"/>
        </w:rPr>
        <w:t>Thể thức và kỹ thuật trình bày văn bản:</w:t>
      </w:r>
    </w:p>
    <w:p w14:paraId="42378A4E"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a) Đối với văn bản quy phạm pháp luật: Thực hiện nghiêm túc theo quy định tại Nghị định số 78/2025/NĐ-CP và Nghị định số 187/2025/NĐ-CP của Chính phủ.</w:t>
      </w:r>
    </w:p>
    <w:p w14:paraId="67C1A5A7"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b) Đối với văn bản hành chính: Thực hiện theo quy định tại Chương II Nghị định số 30/2020/NĐ-CP.</w:t>
      </w:r>
    </w:p>
    <w:p w14:paraId="0AFCF746"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c) Tất cả văn bản điện tử phải sử dụng bộ mã ký tự tiếng Việt Unicode theo tiêu chuẩn Việt Nam TCVN 6909:2001.</w:t>
      </w:r>
    </w:p>
    <w:p w14:paraId="25A6F8B8" w14:textId="72243131"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D95368" w:rsidRPr="0035424C">
        <w:rPr>
          <w:rFonts w:cs="Times New Roman"/>
          <w:b/>
          <w:bCs/>
          <w:color w:val="000000" w:themeColor="text1"/>
          <w:szCs w:val="28"/>
        </w:rPr>
        <w:t>Định dạng văn bản điện tử:</w:t>
      </w:r>
    </w:p>
    <w:p w14:paraId="11A07ED7"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a) Văn bản điện tử sau khi ký số phải có định dạng tệp tin .pdf (phiên bản 1.4 trở lên).</w:t>
      </w:r>
    </w:p>
    <w:p w14:paraId="552EC955"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b) Các văn bản dự thảo, văn bản phối hợp ý kiến có thể sử dụng định dạng .docx hoặc các định dạng văn bản mở khác để thuận tiện cho việc chỉnh sửa.</w:t>
      </w:r>
    </w:p>
    <w:p w14:paraId="24F51B34" w14:textId="24161BDB"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D95368" w:rsidRPr="0035424C">
        <w:rPr>
          <w:rFonts w:cs="Times New Roman"/>
          <w:b/>
          <w:bCs/>
          <w:color w:val="000000" w:themeColor="text1"/>
          <w:szCs w:val="28"/>
        </w:rPr>
        <w:t>Kỹ thuật ký số:</w:t>
      </w:r>
    </w:p>
    <w:p w14:paraId="6A216BEF"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a) Hình ảnh chữ ký số của người có thẩm quyền: Là hình ảnh chữ ký tay của người ký, màu xanh, định dạng .png trên nền trong suốt.</w:t>
      </w:r>
    </w:p>
    <w:p w14:paraId="1F36AC0F"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b) Hình ảnh chữ ký số của cơ quan, tổ chức: Là hình ảnh con dấu của cơ quan, tổ chức, màu đỏ, định dạng .png trên nền trong suốt, trùm lên khoảng 1/3 hình ảnh chữ ký của người có thẩm quyền về phía bên trái.</w:t>
      </w:r>
    </w:p>
    <w:p w14:paraId="0F737513"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c) Vị trí ký số: Thực hiện theo đúng quy định tại Nghị định số 30/2020/NĐ-CP và các văn bản hướng dẫn kỹ thuật chuyên ngành.</w:t>
      </w:r>
    </w:p>
    <w:p w14:paraId="5B5F012A" w14:textId="2D4CF612" w:rsidR="00D95368" w:rsidRPr="0035424C" w:rsidRDefault="00584ECF" w:rsidP="00584ECF">
      <w:pPr>
        <w:ind w:firstLine="567"/>
        <w:jc w:val="both"/>
        <w:rPr>
          <w:rFonts w:cs="Times New Roman"/>
          <w:b/>
          <w:bCs/>
          <w:color w:val="000000" w:themeColor="text1"/>
          <w:szCs w:val="28"/>
        </w:rPr>
      </w:pPr>
      <w:r w:rsidRPr="0035424C">
        <w:rPr>
          <w:rFonts w:cs="Times New Roman"/>
          <w:b/>
          <w:bCs/>
          <w:color w:val="000000" w:themeColor="text1"/>
          <w:szCs w:val="28"/>
        </w:rPr>
        <w:t xml:space="preserve">4. </w:t>
      </w:r>
      <w:r w:rsidR="00D95368" w:rsidRPr="0035424C">
        <w:rPr>
          <w:rFonts w:cs="Times New Roman"/>
          <w:b/>
          <w:bCs/>
          <w:color w:val="000000" w:themeColor="text1"/>
          <w:szCs w:val="28"/>
        </w:rPr>
        <w:t>Yêu cầu về tệp tin đính kèm:</w:t>
      </w:r>
    </w:p>
    <w:p w14:paraId="66BC88FD" w14:textId="77777777" w:rsidR="00D95368" w:rsidRPr="0035424C" w:rsidRDefault="00D95368" w:rsidP="00584ECF">
      <w:pPr>
        <w:tabs>
          <w:tab w:val="num" w:pos="720"/>
        </w:tabs>
        <w:ind w:firstLine="567"/>
        <w:jc w:val="both"/>
        <w:rPr>
          <w:rFonts w:cs="Times New Roman"/>
          <w:color w:val="000000" w:themeColor="text1"/>
          <w:spacing w:val="-6"/>
          <w:szCs w:val="28"/>
        </w:rPr>
      </w:pPr>
      <w:r w:rsidRPr="0035424C">
        <w:rPr>
          <w:rFonts w:cs="Times New Roman"/>
          <w:color w:val="000000" w:themeColor="text1"/>
          <w:spacing w:val="-6"/>
          <w:szCs w:val="28"/>
        </w:rPr>
        <w:t>a) Dung lượng mỗi tệp tin đính kèm trên Hệ thống không được vượt quá 50Mb.</w:t>
      </w:r>
    </w:p>
    <w:p w14:paraId="69E03EDB" w14:textId="77777777" w:rsidR="00D95368" w:rsidRPr="0035424C" w:rsidRDefault="00D95368" w:rsidP="00584ECF">
      <w:pPr>
        <w:tabs>
          <w:tab w:val="num" w:pos="720"/>
        </w:tabs>
        <w:ind w:firstLine="567"/>
        <w:jc w:val="both"/>
        <w:rPr>
          <w:rFonts w:cs="Times New Roman"/>
          <w:color w:val="000000" w:themeColor="text1"/>
          <w:szCs w:val="28"/>
        </w:rPr>
      </w:pPr>
      <w:r w:rsidRPr="0035424C">
        <w:rPr>
          <w:rFonts w:cs="Times New Roman"/>
          <w:color w:val="000000" w:themeColor="text1"/>
          <w:szCs w:val="28"/>
        </w:rPr>
        <w:t>b) Trường hợp văn bản có nhiều phụ lục, các phụ lục phải được ký số đầy đủ và đính kèm cùng văn bản chính trong một tập hồ sơ điện tử thống nhất.</w:t>
      </w:r>
    </w:p>
    <w:p w14:paraId="06D14AF9" w14:textId="77777777" w:rsidR="00D95368" w:rsidRPr="0035424C" w:rsidRDefault="00D95368" w:rsidP="00341EFD">
      <w:pPr>
        <w:ind w:firstLine="567"/>
        <w:jc w:val="both"/>
        <w:rPr>
          <w:rFonts w:cs="Times New Roman"/>
          <w:b/>
          <w:bCs/>
          <w:color w:val="000000" w:themeColor="text1"/>
          <w:szCs w:val="28"/>
        </w:rPr>
      </w:pPr>
      <w:r w:rsidRPr="0035424C">
        <w:rPr>
          <w:rFonts w:cs="Times New Roman"/>
          <w:b/>
          <w:bCs/>
          <w:color w:val="000000" w:themeColor="text1"/>
          <w:szCs w:val="28"/>
        </w:rPr>
        <w:t>Điều 12. Ứng dụng Trợ lý ảo trong quản lý và xử lý văn bản</w:t>
      </w:r>
    </w:p>
    <w:p w14:paraId="2635D440" w14:textId="24125A52" w:rsidR="00D95368" w:rsidRPr="0035424C" w:rsidRDefault="00584ECF" w:rsidP="00584ECF">
      <w:pPr>
        <w:tabs>
          <w:tab w:val="num" w:pos="720"/>
        </w:tabs>
        <w:ind w:firstLine="567"/>
        <w:jc w:val="both"/>
        <w:rPr>
          <w:rFonts w:cs="Times New Roman"/>
          <w:color w:val="000000" w:themeColor="text1"/>
          <w:szCs w:val="28"/>
        </w:rPr>
      </w:pPr>
      <w:r w:rsidRPr="0035424C">
        <w:rPr>
          <w:rFonts w:cs="Times New Roman"/>
          <w:b/>
          <w:bCs/>
          <w:color w:val="000000" w:themeColor="text1"/>
          <w:szCs w:val="28"/>
        </w:rPr>
        <w:lastRenderedPageBreak/>
        <w:t>1.</w:t>
      </w:r>
      <w:r w:rsidRPr="0035424C">
        <w:rPr>
          <w:rFonts w:cs="Times New Roman"/>
          <w:color w:val="000000" w:themeColor="text1"/>
          <w:szCs w:val="28"/>
        </w:rPr>
        <w:t xml:space="preserve"> </w:t>
      </w:r>
      <w:r w:rsidR="00D95368" w:rsidRPr="0035424C">
        <w:rPr>
          <w:rFonts w:cs="Times New Roman"/>
          <w:color w:val="000000" w:themeColor="text1"/>
          <w:szCs w:val="28"/>
        </w:rPr>
        <w:t>Hệ thống QLVBĐH tích hợp công cụ Trợ lý ảo dựa trên công nghệ trí tuệ nhân tạo (AI) để hỗ trợ cán bộ, công chức, viên chức nâng cao hiệu quả, tốc độ và độ chính xác trong xử lý công việc trực tuyến.</w:t>
      </w:r>
    </w:p>
    <w:p w14:paraId="7A1C7204" w14:textId="12E375A8" w:rsidR="00D95368" w:rsidRPr="0035424C" w:rsidRDefault="00584ECF" w:rsidP="00584ECF">
      <w:pPr>
        <w:ind w:left="567"/>
        <w:jc w:val="both"/>
        <w:rPr>
          <w:rFonts w:cs="Times New Roman"/>
          <w:color w:val="000000" w:themeColor="text1"/>
          <w:szCs w:val="28"/>
        </w:rPr>
      </w:pPr>
      <w:r w:rsidRPr="0035424C">
        <w:rPr>
          <w:rFonts w:cs="Times New Roman"/>
          <w:b/>
          <w:bCs/>
          <w:color w:val="000000" w:themeColor="text1"/>
          <w:szCs w:val="28"/>
        </w:rPr>
        <w:t xml:space="preserve">2. </w:t>
      </w:r>
      <w:r w:rsidR="00D95368" w:rsidRPr="0035424C">
        <w:rPr>
          <w:rFonts w:cs="Times New Roman"/>
          <w:b/>
          <w:bCs/>
          <w:color w:val="000000" w:themeColor="text1"/>
          <w:szCs w:val="28"/>
        </w:rPr>
        <w:t>Các chức năng hỗ trợ chính của Trợ lý ảo trên Hệ thống:</w:t>
      </w:r>
    </w:p>
    <w:p w14:paraId="304EEA55" w14:textId="2B3D46A3" w:rsidR="00D95368" w:rsidRPr="0035424C" w:rsidRDefault="00584ECF" w:rsidP="00584ECF">
      <w:pPr>
        <w:ind w:firstLine="567"/>
        <w:jc w:val="both"/>
        <w:rPr>
          <w:rFonts w:cs="Times New Roman"/>
          <w:color w:val="000000" w:themeColor="text1"/>
          <w:szCs w:val="28"/>
        </w:rPr>
      </w:pPr>
      <w:r w:rsidRPr="0035424C">
        <w:rPr>
          <w:rFonts w:cs="Times New Roman"/>
          <w:b/>
          <w:bCs/>
          <w:color w:val="000000" w:themeColor="text1"/>
          <w:szCs w:val="28"/>
        </w:rPr>
        <w:t xml:space="preserve">- </w:t>
      </w:r>
      <w:r w:rsidR="00D95368" w:rsidRPr="0035424C">
        <w:rPr>
          <w:rFonts w:cs="Times New Roman"/>
          <w:b/>
          <w:bCs/>
          <w:color w:val="000000" w:themeColor="text1"/>
          <w:szCs w:val="28"/>
        </w:rPr>
        <w:t>Tóm tắt nội dung văn bản:</w:t>
      </w:r>
      <w:r w:rsidR="00D95368" w:rsidRPr="0035424C">
        <w:rPr>
          <w:rFonts w:cs="Times New Roman"/>
          <w:color w:val="000000" w:themeColor="text1"/>
          <w:szCs w:val="28"/>
        </w:rPr>
        <w:t xml:space="preserve"> Tự động tổng hợp các ý chính, các mốc thời gian quan trọng và đề xuất kiến nghị xử lý từ các văn bản đến có độ dài lớn hoặc hồ sơ chuyên ngành phức tạp.</w:t>
      </w:r>
    </w:p>
    <w:p w14:paraId="5E80817D" w14:textId="3A895CE0" w:rsidR="00D95368" w:rsidRPr="0035424C" w:rsidRDefault="00584ECF" w:rsidP="00584ECF">
      <w:pPr>
        <w:ind w:firstLine="567"/>
        <w:jc w:val="both"/>
        <w:rPr>
          <w:rFonts w:cs="Times New Roman"/>
          <w:color w:val="000000" w:themeColor="text1"/>
          <w:szCs w:val="28"/>
        </w:rPr>
      </w:pPr>
      <w:r w:rsidRPr="0035424C">
        <w:rPr>
          <w:rFonts w:cs="Times New Roman"/>
          <w:b/>
          <w:bCs/>
          <w:color w:val="000000" w:themeColor="text1"/>
          <w:szCs w:val="28"/>
        </w:rPr>
        <w:t xml:space="preserve">- </w:t>
      </w:r>
      <w:r w:rsidR="00D95368" w:rsidRPr="0035424C">
        <w:rPr>
          <w:rFonts w:cs="Times New Roman"/>
          <w:b/>
          <w:bCs/>
          <w:color w:val="000000" w:themeColor="text1"/>
          <w:szCs w:val="28"/>
        </w:rPr>
        <w:t>Kiểm soát thể thức tự động:</w:t>
      </w:r>
      <w:r w:rsidR="00D95368" w:rsidRPr="0035424C">
        <w:rPr>
          <w:rFonts w:cs="Times New Roman"/>
          <w:color w:val="000000" w:themeColor="text1"/>
          <w:szCs w:val="28"/>
        </w:rPr>
        <w:t xml:space="preserve"> Rà soát, phát hiện và cảnh báo các lỗi về thể thức trình bày, kỹ thuật soạn thảo văn bản đi theo đúng quy định tại Nghị định số 30/2020/NĐ-CP và các văn bản pháp luật về thể thức hiện hành trước khi trình lãnh đạo ký số.</w:t>
      </w:r>
    </w:p>
    <w:p w14:paraId="02F4849C" w14:textId="1668283F" w:rsidR="00D95368" w:rsidRPr="0035424C" w:rsidRDefault="00584ECF" w:rsidP="00584ECF">
      <w:pPr>
        <w:ind w:firstLine="567"/>
        <w:jc w:val="both"/>
        <w:rPr>
          <w:rFonts w:cs="Times New Roman"/>
          <w:color w:val="000000" w:themeColor="text1"/>
          <w:szCs w:val="28"/>
        </w:rPr>
      </w:pPr>
      <w:r w:rsidRPr="0035424C">
        <w:rPr>
          <w:rFonts w:cs="Times New Roman"/>
          <w:b/>
          <w:bCs/>
          <w:color w:val="000000" w:themeColor="text1"/>
          <w:szCs w:val="28"/>
        </w:rPr>
        <w:t xml:space="preserve">- </w:t>
      </w:r>
      <w:r w:rsidR="00D95368" w:rsidRPr="0035424C">
        <w:rPr>
          <w:rFonts w:cs="Times New Roman"/>
          <w:b/>
          <w:bCs/>
          <w:color w:val="000000" w:themeColor="text1"/>
          <w:szCs w:val="28"/>
        </w:rPr>
        <w:t>Gợi ý phân loại và điều hướng:</w:t>
      </w:r>
      <w:r w:rsidR="00D95368" w:rsidRPr="0035424C">
        <w:rPr>
          <w:rFonts w:cs="Times New Roman"/>
          <w:color w:val="000000" w:themeColor="text1"/>
          <w:szCs w:val="28"/>
        </w:rPr>
        <w:t xml:space="preserve"> Dựa trên nội dung văn bản, Trợ lý ảo thực hiện gợi ý mã định danh, danh mục hồ sơ và bộ phận tiếp nhận xử lý phù hợp để hỗ trợ Văn thư và Lãnh đạo trong việc phân phối văn bản.</w:t>
      </w:r>
    </w:p>
    <w:p w14:paraId="7990133C" w14:textId="51FEC525" w:rsidR="00D95368" w:rsidRPr="0035424C" w:rsidRDefault="00584ECF" w:rsidP="00584ECF">
      <w:pPr>
        <w:ind w:firstLine="567"/>
        <w:jc w:val="both"/>
        <w:rPr>
          <w:rFonts w:cs="Times New Roman"/>
          <w:color w:val="000000" w:themeColor="text1"/>
          <w:szCs w:val="28"/>
        </w:rPr>
      </w:pPr>
      <w:r w:rsidRPr="0035424C">
        <w:rPr>
          <w:rFonts w:cs="Times New Roman"/>
          <w:b/>
          <w:bCs/>
          <w:color w:val="000000" w:themeColor="text1"/>
          <w:szCs w:val="28"/>
        </w:rPr>
        <w:t xml:space="preserve">- </w:t>
      </w:r>
      <w:r w:rsidR="00D95368" w:rsidRPr="0035424C">
        <w:rPr>
          <w:rFonts w:cs="Times New Roman"/>
          <w:b/>
          <w:bCs/>
          <w:color w:val="000000" w:themeColor="text1"/>
          <w:szCs w:val="28"/>
        </w:rPr>
        <w:t>Hỗ trợ tra cứu và trích lục:</w:t>
      </w:r>
      <w:r w:rsidR="00D95368" w:rsidRPr="0035424C">
        <w:rPr>
          <w:rFonts w:cs="Times New Roman"/>
          <w:color w:val="000000" w:themeColor="text1"/>
          <w:szCs w:val="28"/>
        </w:rPr>
        <w:t xml:space="preserve"> Tự động tìm kiếm, liên kết và hiển thị các văn bản quy phạm pháp luật, văn bản chỉ đạo của Trung ương và của tỉnh có nội dung liên quan mật thiết đến văn bản đang được xử lý để làm căn cứ tham mưu.</w:t>
      </w:r>
    </w:p>
    <w:p w14:paraId="273ED857" w14:textId="18CB9310" w:rsidR="00D95368" w:rsidRPr="0035424C" w:rsidRDefault="00584ECF" w:rsidP="00584ECF">
      <w:pPr>
        <w:ind w:left="567"/>
        <w:jc w:val="both"/>
        <w:rPr>
          <w:rFonts w:cs="Times New Roman"/>
          <w:b/>
          <w:bCs/>
          <w:color w:val="000000" w:themeColor="text1"/>
          <w:szCs w:val="28"/>
        </w:rPr>
      </w:pPr>
      <w:r w:rsidRPr="0035424C">
        <w:rPr>
          <w:rFonts w:cs="Times New Roman"/>
          <w:b/>
          <w:bCs/>
          <w:color w:val="000000" w:themeColor="text1"/>
          <w:szCs w:val="28"/>
        </w:rPr>
        <w:t xml:space="preserve">3. </w:t>
      </w:r>
      <w:r w:rsidR="00D95368" w:rsidRPr="0035424C">
        <w:rPr>
          <w:rFonts w:cs="Times New Roman"/>
          <w:b/>
          <w:bCs/>
          <w:color w:val="000000" w:themeColor="text1"/>
          <w:szCs w:val="28"/>
        </w:rPr>
        <w:t>Nguyên tắc sử dụng và trách nhiệm:</w:t>
      </w:r>
    </w:p>
    <w:p w14:paraId="30FE4F9B" w14:textId="15DA29BE" w:rsidR="00D95368" w:rsidRPr="0035424C" w:rsidRDefault="00321386" w:rsidP="00321386">
      <w:pPr>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Các thông tin, kết quả do Trợ lý ảo cung cấp chỉ có giá trị tham khảo, hỗ trợ ra quyết định và không thay thế cho quyết định của người có thẩm quyền.</w:t>
      </w:r>
    </w:p>
    <w:p w14:paraId="2740CA85" w14:textId="4FC4465D" w:rsidR="00D95368" w:rsidRPr="0035424C" w:rsidRDefault="00321386" w:rsidP="00321386">
      <w:pPr>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Cán bộ, công chức được giao nhiệm vụ xử lý văn bản phải chịu trách nhiệm cuối cùng về tính chính xác, tính pháp lý của nội dung văn bản và hồ sơ trước khi trình lãnh đạo ký ban hành.</w:t>
      </w:r>
    </w:p>
    <w:p w14:paraId="7BA628A7" w14:textId="60D6BFF4" w:rsidR="00D95368" w:rsidRPr="0035424C" w:rsidRDefault="00321386" w:rsidP="00321386">
      <w:pPr>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Nghiêm cấm việc cung cấp dữ liệu thuộc danh mục bí mật nhà nước vào các công cụ Trợ lý ảo chưa được kiểm định an toàn thông tin theo quy định.</w:t>
      </w:r>
    </w:p>
    <w:p w14:paraId="307294CA" w14:textId="009BC356" w:rsidR="00D95368" w:rsidRPr="0035424C" w:rsidRDefault="00584ECF" w:rsidP="00584ECF">
      <w:pPr>
        <w:ind w:left="567"/>
        <w:jc w:val="both"/>
        <w:rPr>
          <w:rFonts w:cs="Times New Roman"/>
          <w:b/>
          <w:bCs/>
          <w:color w:val="000000" w:themeColor="text1"/>
          <w:szCs w:val="28"/>
        </w:rPr>
      </w:pPr>
      <w:r w:rsidRPr="0035424C">
        <w:rPr>
          <w:rFonts w:cs="Times New Roman"/>
          <w:b/>
          <w:bCs/>
          <w:color w:val="000000" w:themeColor="text1"/>
          <w:szCs w:val="28"/>
        </w:rPr>
        <w:t xml:space="preserve">4. </w:t>
      </w:r>
      <w:r w:rsidR="00D95368" w:rsidRPr="0035424C">
        <w:rPr>
          <w:rFonts w:cs="Times New Roman"/>
          <w:b/>
          <w:bCs/>
          <w:color w:val="000000" w:themeColor="text1"/>
          <w:szCs w:val="28"/>
        </w:rPr>
        <w:t>Quản lý và cập nhật công cụ:</w:t>
      </w:r>
    </w:p>
    <w:p w14:paraId="36C2E89E" w14:textId="791672D4" w:rsidR="00D95368" w:rsidRPr="0035424C" w:rsidRDefault="0050331E" w:rsidP="0050331E">
      <w:pPr>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Sở Khoa học và Công nghệ chủ trì phối hợp với đơn vị cung cấp dịch vụ (VNPT) thực hiện huấn luyện mô hình dữ liệu, cập nhật các quy định pháp luật mới vào thuật toán của Trợ lý ảo để đảm bảo độ chính xác.</w:t>
      </w:r>
    </w:p>
    <w:p w14:paraId="6E62CA11" w14:textId="05C66475" w:rsidR="00D95368" w:rsidRPr="0035424C" w:rsidRDefault="0050331E" w:rsidP="0050331E">
      <w:pPr>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Các cơ quan, đơn vị có trách nhiệm phản hồi về các sai sót kỹ thuật hoặc nội dung của Trợ lý ảo để cơ quan quản lý kịp thời điều chỉnh, tối ưu hóa</w:t>
      </w:r>
      <w:r w:rsidR="00C54003" w:rsidRPr="0035424C">
        <w:rPr>
          <w:rFonts w:cs="Times New Roman"/>
          <w:color w:val="000000" w:themeColor="text1"/>
          <w:szCs w:val="28"/>
        </w:rPr>
        <w:t>.</w:t>
      </w:r>
    </w:p>
    <w:p w14:paraId="0FE15257" w14:textId="77777777" w:rsidR="00C54003" w:rsidRPr="0035424C" w:rsidRDefault="00C54003" w:rsidP="0050331E">
      <w:pPr>
        <w:ind w:firstLine="567"/>
        <w:jc w:val="both"/>
        <w:rPr>
          <w:rFonts w:cs="Times New Roman"/>
          <w:color w:val="000000" w:themeColor="text1"/>
          <w:szCs w:val="28"/>
        </w:rPr>
      </w:pPr>
    </w:p>
    <w:p w14:paraId="4B1769C3" w14:textId="77777777" w:rsidR="00E2703C" w:rsidRPr="0035424C" w:rsidRDefault="00E2703C" w:rsidP="009D6E14">
      <w:pPr>
        <w:jc w:val="center"/>
        <w:rPr>
          <w:rFonts w:cs="Times New Roman"/>
          <w:b/>
          <w:bCs/>
          <w:color w:val="000000" w:themeColor="text1"/>
          <w:szCs w:val="28"/>
        </w:rPr>
      </w:pPr>
      <w:r w:rsidRPr="0035424C">
        <w:rPr>
          <w:rFonts w:cs="Times New Roman"/>
          <w:b/>
          <w:bCs/>
          <w:color w:val="000000" w:themeColor="text1"/>
          <w:szCs w:val="28"/>
        </w:rPr>
        <w:t>Chương IV: KẾT NỐI, TÍCH HỢP VÀ CHIA SẺ DỮ LIỆU</w:t>
      </w:r>
    </w:p>
    <w:p w14:paraId="2C03D27D" w14:textId="04B11643" w:rsidR="00D95368" w:rsidRPr="0035424C" w:rsidRDefault="00D95368"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13. Kết nối liên thông Trục văn bản quốc gia và nội tỉnh</w:t>
      </w:r>
    </w:p>
    <w:p w14:paraId="29AEDBF4" w14:textId="0B2D4A59" w:rsidR="00D95368" w:rsidRPr="0035424C" w:rsidRDefault="00B21C74" w:rsidP="00B21C74">
      <w:pPr>
        <w:tabs>
          <w:tab w:val="num" w:pos="720"/>
        </w:tabs>
        <w:ind w:left="567"/>
        <w:jc w:val="both"/>
        <w:rPr>
          <w:rFonts w:cs="Times New Roman"/>
          <w:b/>
          <w:bCs/>
          <w:color w:val="000000" w:themeColor="text1"/>
          <w:szCs w:val="28"/>
        </w:rPr>
      </w:pPr>
      <w:r w:rsidRPr="0035424C">
        <w:rPr>
          <w:rFonts w:cs="Times New Roman"/>
          <w:b/>
          <w:bCs/>
          <w:color w:val="000000" w:themeColor="text1"/>
          <w:szCs w:val="28"/>
        </w:rPr>
        <w:t xml:space="preserve">1. </w:t>
      </w:r>
      <w:r w:rsidR="00D95368" w:rsidRPr="0035424C">
        <w:rPr>
          <w:rFonts w:cs="Times New Roman"/>
          <w:b/>
          <w:bCs/>
          <w:color w:val="000000" w:themeColor="text1"/>
          <w:szCs w:val="28"/>
        </w:rPr>
        <w:t>Nguyên tắc kết nối:</w:t>
      </w:r>
    </w:p>
    <w:p w14:paraId="3438F19D" w14:textId="1C508075"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 xml:space="preserve">Hệ thống QLVBĐH của tỉnh phải được duy trì kết nối liên thông </w:t>
      </w:r>
      <w:r w:rsidR="00DD203B" w:rsidRPr="0035424C">
        <w:rPr>
          <w:rFonts w:cs="Times New Roman"/>
          <w:color w:val="000000" w:themeColor="text1"/>
          <w:szCs w:val="28"/>
        </w:rPr>
        <w:t>3</w:t>
      </w:r>
      <w:r w:rsidR="00D95368" w:rsidRPr="0035424C">
        <w:rPr>
          <w:rFonts w:cs="Times New Roman"/>
          <w:color w:val="000000" w:themeColor="text1"/>
          <w:szCs w:val="28"/>
        </w:rPr>
        <w:t xml:space="preserve"> cấp (Trung ương, tỉnh, xã) thông qua Trục liên thông văn bản quốc gia và Trục liên thông văn bản nội tỉnh.</w:t>
      </w:r>
    </w:p>
    <w:p w14:paraId="0799E2F0" w14:textId="0571CBDC"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lastRenderedPageBreak/>
        <w:t xml:space="preserve">- </w:t>
      </w:r>
      <w:r w:rsidR="00D95368" w:rsidRPr="0035424C">
        <w:rPr>
          <w:rFonts w:cs="Times New Roman"/>
          <w:color w:val="000000" w:themeColor="text1"/>
          <w:szCs w:val="28"/>
        </w:rPr>
        <w:t>Việc kết nối phải đảm bảo tính liên tục, thông suốt, an toàn và bảo mật thông tin trong quá trình gửi, nhận văn bản điện tử giữa các cơ quan hành chính nhà nước.</w:t>
      </w:r>
    </w:p>
    <w:p w14:paraId="35A3CEEE" w14:textId="1BE06839" w:rsidR="00D95368" w:rsidRPr="0035424C" w:rsidRDefault="00B21C74" w:rsidP="00B21C74">
      <w:pPr>
        <w:tabs>
          <w:tab w:val="num" w:pos="720"/>
        </w:tabs>
        <w:ind w:left="567"/>
        <w:jc w:val="both"/>
        <w:rPr>
          <w:rFonts w:cs="Times New Roman"/>
          <w:b/>
          <w:bCs/>
          <w:color w:val="000000" w:themeColor="text1"/>
          <w:szCs w:val="28"/>
        </w:rPr>
      </w:pPr>
      <w:r w:rsidRPr="0035424C">
        <w:rPr>
          <w:rFonts w:cs="Times New Roman"/>
          <w:b/>
          <w:bCs/>
          <w:color w:val="000000" w:themeColor="text1"/>
          <w:szCs w:val="28"/>
        </w:rPr>
        <w:t xml:space="preserve">2. </w:t>
      </w:r>
      <w:r w:rsidR="00D95368" w:rsidRPr="0035424C">
        <w:rPr>
          <w:rFonts w:cs="Times New Roman"/>
          <w:b/>
          <w:bCs/>
          <w:color w:val="000000" w:themeColor="text1"/>
          <w:szCs w:val="28"/>
        </w:rPr>
        <w:t>Gửi, nhận văn bản liên thông:</w:t>
      </w:r>
    </w:p>
    <w:p w14:paraId="68464DB6" w14:textId="6329E99C" w:rsidR="00D95368" w:rsidRPr="0035424C" w:rsidRDefault="00B21C74" w:rsidP="00B21C74">
      <w:pPr>
        <w:tabs>
          <w:tab w:val="num" w:pos="720"/>
        </w:tabs>
        <w:ind w:firstLine="567"/>
        <w:jc w:val="both"/>
        <w:rPr>
          <w:rFonts w:cs="Times New Roman"/>
          <w:color w:val="000000" w:themeColor="text1"/>
          <w:spacing w:val="-4"/>
          <w:szCs w:val="28"/>
        </w:rPr>
      </w:pPr>
      <w:r w:rsidRPr="0035424C">
        <w:rPr>
          <w:rFonts w:cs="Times New Roman"/>
          <w:color w:val="000000" w:themeColor="text1"/>
          <w:spacing w:val="-4"/>
          <w:szCs w:val="28"/>
        </w:rPr>
        <w:t xml:space="preserve">- </w:t>
      </w:r>
      <w:r w:rsidR="00D95368" w:rsidRPr="0035424C">
        <w:rPr>
          <w:rFonts w:cs="Times New Roman"/>
          <w:color w:val="000000" w:themeColor="text1"/>
          <w:spacing w:val="-4"/>
          <w:szCs w:val="28"/>
        </w:rPr>
        <w:t>Các văn bản điện tử được phát hành trên Hệ thống phải được tự động chuyển qua Trục liên thông để đến tài khoản của cơ quan nhận dựa trên mã định danh điện tử.</w:t>
      </w:r>
    </w:p>
    <w:p w14:paraId="6C20235E" w14:textId="7E58DD26"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Trạng thái xử lý văn bản (Đã nhận, Đã chuyển xử lý, Đang xử lý, Đã hoàn thành) phải được phản hồi kịp thời giữa các hệ thống thông qua Trục liên thông để phục vụ công tác giám sát, đôn đốc.</w:t>
      </w:r>
    </w:p>
    <w:p w14:paraId="27F9CEB4" w14:textId="17ECE9BA" w:rsidR="00D95368" w:rsidRPr="0035424C" w:rsidRDefault="00B21C74" w:rsidP="00B21C74">
      <w:pPr>
        <w:tabs>
          <w:tab w:val="num" w:pos="720"/>
        </w:tabs>
        <w:ind w:left="567"/>
        <w:jc w:val="both"/>
        <w:rPr>
          <w:rFonts w:cs="Times New Roman"/>
          <w:b/>
          <w:bCs/>
          <w:color w:val="000000" w:themeColor="text1"/>
          <w:szCs w:val="28"/>
        </w:rPr>
      </w:pPr>
      <w:r w:rsidRPr="0035424C">
        <w:rPr>
          <w:rFonts w:cs="Times New Roman"/>
          <w:b/>
          <w:bCs/>
          <w:color w:val="000000" w:themeColor="text1"/>
          <w:szCs w:val="28"/>
        </w:rPr>
        <w:t xml:space="preserve">3. </w:t>
      </w:r>
      <w:r w:rsidR="00D95368" w:rsidRPr="0035424C">
        <w:rPr>
          <w:rFonts w:cs="Times New Roman"/>
          <w:b/>
          <w:bCs/>
          <w:color w:val="000000" w:themeColor="text1"/>
          <w:szCs w:val="28"/>
        </w:rPr>
        <w:t>Yêu cầu kỹ thuật kết nối:</w:t>
      </w:r>
    </w:p>
    <w:p w14:paraId="357B851D" w14:textId="677358C7"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Tuân thủ các tiêu chuẩn kỹ thuật về kết nối, tích hợp hệ thống theo quy định của Bộ Thông tin và Truyền thông và hướng dẫn của Văn phòng Chính phủ.</w:t>
      </w:r>
    </w:p>
    <w:p w14:paraId="5EAE8C70" w14:textId="59C4D0F6"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Sử dụng giao thức kết nối an toàn, đảm bảo dữ liệu không bị thay đổi hoặc chiếm đoạt trong quá trình truyền tải trên mạng.</w:t>
      </w:r>
    </w:p>
    <w:p w14:paraId="694E9BE5" w14:textId="44DD0FB4" w:rsidR="00D95368" w:rsidRPr="0035424C" w:rsidRDefault="00B21C74" w:rsidP="00B21C74">
      <w:pPr>
        <w:tabs>
          <w:tab w:val="num" w:pos="720"/>
        </w:tabs>
        <w:ind w:left="567"/>
        <w:jc w:val="both"/>
        <w:rPr>
          <w:rFonts w:cs="Times New Roman"/>
          <w:b/>
          <w:bCs/>
          <w:color w:val="000000" w:themeColor="text1"/>
          <w:szCs w:val="28"/>
        </w:rPr>
      </w:pPr>
      <w:r w:rsidRPr="0035424C">
        <w:rPr>
          <w:rFonts w:cs="Times New Roman"/>
          <w:b/>
          <w:bCs/>
          <w:color w:val="000000" w:themeColor="text1"/>
          <w:szCs w:val="28"/>
        </w:rPr>
        <w:t xml:space="preserve">4. </w:t>
      </w:r>
      <w:r w:rsidR="00D95368" w:rsidRPr="0035424C">
        <w:rPr>
          <w:rFonts w:cs="Times New Roman"/>
          <w:b/>
          <w:bCs/>
          <w:color w:val="000000" w:themeColor="text1"/>
          <w:szCs w:val="28"/>
        </w:rPr>
        <w:t>Trách nhiệm duy trì kết nối:</w:t>
      </w:r>
    </w:p>
    <w:p w14:paraId="07BFA006" w14:textId="58EB8F2F"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Sở Khoa học và Công nghệ có trách nhiệm trực tiếp quản lý, giám sát tình trạng kết nối kỹ thuật của Hệ thống với Trục liên thông văn bản quốc gia và nội tỉnh.</w:t>
      </w:r>
    </w:p>
    <w:p w14:paraId="5D6AB502" w14:textId="4FC7FDAE"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Đơn vị cung cấp dịch vụ (VNPT) có trách nhiệm phối hợp xử lý các sự cố kỹ thuật gây gián đoạn kết nối trong thời gian nhanh nhất, đảm bảo không làm đình trệ việc gửi, nhận văn bản của các cơ quan, đơn vị.</w:t>
      </w:r>
    </w:p>
    <w:p w14:paraId="26F75034" w14:textId="77777777" w:rsidR="00D95368" w:rsidRPr="0035424C" w:rsidRDefault="00D95368"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14. Tích hợp với Hệ thống thông tin giải quyết TTHC</w:t>
      </w:r>
    </w:p>
    <w:p w14:paraId="78CC957B" w14:textId="60FFA84B" w:rsidR="00D95368" w:rsidRPr="0035424C" w:rsidRDefault="00B21C74" w:rsidP="00B21C74">
      <w:pPr>
        <w:tabs>
          <w:tab w:val="num" w:pos="720"/>
        </w:tabs>
        <w:ind w:left="567"/>
        <w:jc w:val="both"/>
        <w:rPr>
          <w:rFonts w:cs="Times New Roman"/>
          <w:b/>
          <w:bCs/>
          <w:color w:val="000000" w:themeColor="text1"/>
          <w:szCs w:val="28"/>
        </w:rPr>
      </w:pPr>
      <w:r w:rsidRPr="0035424C">
        <w:rPr>
          <w:rFonts w:cs="Times New Roman"/>
          <w:b/>
          <w:bCs/>
          <w:color w:val="000000" w:themeColor="text1"/>
          <w:szCs w:val="28"/>
        </w:rPr>
        <w:t xml:space="preserve">1. </w:t>
      </w:r>
      <w:r w:rsidR="00D95368" w:rsidRPr="0035424C">
        <w:rPr>
          <w:rFonts w:cs="Times New Roman"/>
          <w:b/>
          <w:bCs/>
          <w:color w:val="000000" w:themeColor="text1"/>
          <w:szCs w:val="28"/>
        </w:rPr>
        <w:t>Nguyên tắc tích hợp:</w:t>
      </w:r>
    </w:p>
    <w:p w14:paraId="5B8F9188" w14:textId="53D37477"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Hệ thống QLVBĐH được tích hợp với Hệ thống thông tin giải quyết TTHC của tỉnh và các hệ thống thông tin giải quyết TTHC tập trung của các Bộ, ngành Trung ương.</w:t>
      </w:r>
    </w:p>
    <w:p w14:paraId="2DCF065E" w14:textId="03E6409F"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Việc tích hợp đảm bảo nguyên tắc dữ liệu chỉ cung cấp một lần, hồ sơ TTHC được luân chuyển thông suốt giữa bộ phận tiếp nhận và bộ phận chuyên môn xử lý trên môi trường điện tử.</w:t>
      </w:r>
    </w:p>
    <w:p w14:paraId="175C35FE" w14:textId="77777777" w:rsidR="00A159C9" w:rsidRPr="0035424C" w:rsidRDefault="00C54003" w:rsidP="00A159C9">
      <w:pPr>
        <w:tabs>
          <w:tab w:val="num" w:pos="720"/>
        </w:tabs>
        <w:ind w:firstLine="567"/>
        <w:jc w:val="both"/>
        <w:rPr>
          <w:rFonts w:cs="Times New Roman"/>
          <w:color w:val="000000" w:themeColor="text1"/>
          <w:szCs w:val="28"/>
        </w:rPr>
      </w:pPr>
      <w:r w:rsidRPr="0035424C">
        <w:rPr>
          <w:rFonts w:cs="Times New Roman"/>
          <w:color w:val="000000" w:themeColor="text1"/>
          <w:szCs w:val="28"/>
        </w:rPr>
        <w:t>- Đảm bảo tính toàn vẹn và giá trị pháp lý của các văn bản, kết quả điện tử được trao đổi giữa Hệ thống QLVBĐH và Hệ thống thông tin giải quyết TTHC.</w:t>
      </w:r>
    </w:p>
    <w:p w14:paraId="6DDFE1CF" w14:textId="7D5A912A" w:rsidR="00D95368" w:rsidRPr="0035424C" w:rsidRDefault="00A159C9" w:rsidP="00A159C9">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2</w:t>
      </w:r>
      <w:r w:rsidR="00B21C74" w:rsidRPr="0035424C">
        <w:rPr>
          <w:rFonts w:cs="Times New Roman"/>
          <w:b/>
          <w:bCs/>
          <w:color w:val="000000" w:themeColor="text1"/>
          <w:szCs w:val="28"/>
        </w:rPr>
        <w:t xml:space="preserve">. </w:t>
      </w:r>
      <w:r w:rsidR="00D95368" w:rsidRPr="0035424C">
        <w:rPr>
          <w:rFonts w:cs="Times New Roman"/>
          <w:b/>
          <w:bCs/>
          <w:color w:val="000000" w:themeColor="text1"/>
          <w:szCs w:val="28"/>
        </w:rPr>
        <w:t>Trách nhiệm phối hợp kỹ thuật:</w:t>
      </w:r>
    </w:p>
    <w:p w14:paraId="40E6BA16" w14:textId="78F8E7D0"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6D74B8" w:rsidRPr="0035424C">
        <w:rPr>
          <w:rFonts w:cs="Times New Roman"/>
          <w:color w:val="000000" w:themeColor="text1"/>
          <w:szCs w:val="28"/>
        </w:rPr>
        <w:t>Đơn vị cung cấp hệ thống QLVBĐH (VNPT) thực hiện tích hợp hệ thống theo chỉ đạo của Trung ương và theo đề nghị của Sở Khoa học và Công nghệ</w:t>
      </w:r>
      <w:r w:rsidR="00D95368" w:rsidRPr="0035424C">
        <w:rPr>
          <w:rFonts w:cs="Times New Roman"/>
          <w:color w:val="000000" w:themeColor="text1"/>
          <w:szCs w:val="28"/>
        </w:rPr>
        <w:t>.</w:t>
      </w:r>
    </w:p>
    <w:p w14:paraId="6E7DA971" w14:textId="59EA893D"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 xml:space="preserve">Sở Khoa học và Công nghệ chủ trì, </w:t>
      </w:r>
      <w:r w:rsidR="006D74B8" w:rsidRPr="0035424C">
        <w:rPr>
          <w:rFonts w:cs="Times New Roman"/>
          <w:color w:val="000000" w:themeColor="text1"/>
          <w:szCs w:val="28"/>
        </w:rPr>
        <w:t xml:space="preserve">gửi văn bản đăng ký tích hợp về các Bộ, ngành, </w:t>
      </w:r>
      <w:r w:rsidR="00D95368" w:rsidRPr="0035424C">
        <w:rPr>
          <w:rFonts w:cs="Times New Roman"/>
          <w:color w:val="000000" w:themeColor="text1"/>
          <w:szCs w:val="28"/>
        </w:rPr>
        <w:t xml:space="preserve">phối hợp với VNPT và các đầu mối kỹ thuật của </w:t>
      </w:r>
      <w:r w:rsidR="006D74B8" w:rsidRPr="0035424C">
        <w:rPr>
          <w:rFonts w:cs="Times New Roman"/>
          <w:color w:val="000000" w:themeColor="text1"/>
          <w:szCs w:val="28"/>
        </w:rPr>
        <w:t>các cơ quan, đơn vị</w:t>
      </w:r>
      <w:r w:rsidR="00D95368" w:rsidRPr="0035424C">
        <w:rPr>
          <w:rFonts w:cs="Times New Roman"/>
          <w:color w:val="000000" w:themeColor="text1"/>
          <w:szCs w:val="28"/>
        </w:rPr>
        <w:t xml:space="preserve"> để thiết lập nhóm hỗ trợ, xử lý các vướng mắc phát sinh trong quá trình tích hợp.</w:t>
      </w:r>
    </w:p>
    <w:p w14:paraId="7908CC33" w14:textId="77777777" w:rsidR="00D95368" w:rsidRPr="0035424C" w:rsidRDefault="00D95368"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15. Chia sẻ dữ liệu bắt buộc và khai thác kho dữ liệu dùng chung</w:t>
      </w:r>
    </w:p>
    <w:p w14:paraId="618EB6C3" w14:textId="77212E07" w:rsidR="00D95368" w:rsidRPr="0035424C" w:rsidRDefault="00B21C74" w:rsidP="00B21C74">
      <w:pPr>
        <w:tabs>
          <w:tab w:val="num" w:pos="720"/>
        </w:tabs>
        <w:ind w:left="567"/>
        <w:jc w:val="both"/>
        <w:rPr>
          <w:rFonts w:cs="Times New Roman"/>
          <w:b/>
          <w:bCs/>
          <w:color w:val="000000" w:themeColor="text1"/>
          <w:szCs w:val="28"/>
        </w:rPr>
      </w:pPr>
      <w:r w:rsidRPr="0035424C">
        <w:rPr>
          <w:rFonts w:cs="Times New Roman"/>
          <w:b/>
          <w:bCs/>
          <w:color w:val="000000" w:themeColor="text1"/>
          <w:szCs w:val="28"/>
        </w:rPr>
        <w:t xml:space="preserve">1. </w:t>
      </w:r>
      <w:r w:rsidR="00D95368" w:rsidRPr="0035424C">
        <w:rPr>
          <w:rFonts w:cs="Times New Roman"/>
          <w:b/>
          <w:bCs/>
          <w:color w:val="000000" w:themeColor="text1"/>
          <w:szCs w:val="28"/>
        </w:rPr>
        <w:t>Nguyên tắc chia sẻ dữ liệu bắt buộc:</w:t>
      </w:r>
    </w:p>
    <w:p w14:paraId="3B0648F5" w14:textId="49C2B17E"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lastRenderedPageBreak/>
        <w:t xml:space="preserve">- </w:t>
      </w:r>
      <w:r w:rsidR="00D95368" w:rsidRPr="0035424C">
        <w:rPr>
          <w:rFonts w:cs="Times New Roman"/>
          <w:color w:val="000000" w:themeColor="text1"/>
          <w:szCs w:val="28"/>
        </w:rPr>
        <w:t>Các cơ quan, đơn vị có trách nhiệm thực hiện kết nối, chia sẻ dữ liệu bắt buộc giữa các hệ thống thông tin thuộc hệ thống chính trị theo quy định tại Nghị định số 278/2025/NĐ-CP.</w:t>
      </w:r>
    </w:p>
    <w:p w14:paraId="7B29AAFA" w14:textId="60AF63F0"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Dữ liệu về văn bản đi, văn bản đến, kết quả giải quyết TTHC và trạng thái xử lý hồ sơ công việc phải được tự động đồng bộ về Kho dữ liệu dùng chung của tỉnh và Trung tâm điều hành thông minh (IOC) tỉnh Thái Nguyên.</w:t>
      </w:r>
    </w:p>
    <w:p w14:paraId="08914012" w14:textId="0BFF6BFF" w:rsidR="00D95368" w:rsidRPr="0035424C" w:rsidRDefault="00B21C74" w:rsidP="00B21C74">
      <w:pPr>
        <w:tabs>
          <w:tab w:val="num" w:pos="720"/>
        </w:tabs>
        <w:ind w:left="567"/>
        <w:jc w:val="both"/>
        <w:rPr>
          <w:rFonts w:cs="Times New Roman"/>
          <w:b/>
          <w:bCs/>
          <w:color w:val="000000" w:themeColor="text1"/>
          <w:szCs w:val="28"/>
        </w:rPr>
      </w:pPr>
      <w:r w:rsidRPr="0035424C">
        <w:rPr>
          <w:rFonts w:cs="Times New Roman"/>
          <w:b/>
          <w:bCs/>
          <w:color w:val="000000" w:themeColor="text1"/>
          <w:szCs w:val="28"/>
        </w:rPr>
        <w:t xml:space="preserve">2. </w:t>
      </w:r>
      <w:r w:rsidR="00D95368" w:rsidRPr="0035424C">
        <w:rPr>
          <w:rFonts w:cs="Times New Roman"/>
          <w:b/>
          <w:bCs/>
          <w:color w:val="000000" w:themeColor="text1"/>
          <w:szCs w:val="28"/>
        </w:rPr>
        <w:t>Khai thác Kho dữ liệu dùng chung:</w:t>
      </w:r>
    </w:p>
    <w:p w14:paraId="4753A0C5" w14:textId="022677DA"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Các cơ quan, đơn vị được quyền khai thác, trích xuất dữ liệu từ Kho dữ liệu dùng chung của tỉnh thông qua Hệ thống QLVBĐH để phục vụ công tác báo cáo, thống kê và phân tích dự báo mà không phải yêu cầu đơn vị khác cung cấp lại bằng văn bản.</w:t>
      </w:r>
    </w:p>
    <w:p w14:paraId="6E4B822D" w14:textId="13BE6305"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Việc khai thác dữ liệu phải tuân thủ phân quyền, bảo đảm an toàn thông tin và mục đích sử dụng công vụ.</w:t>
      </w:r>
    </w:p>
    <w:p w14:paraId="61CDE5AB" w14:textId="74879EBE" w:rsidR="00D95368" w:rsidRPr="0035424C" w:rsidRDefault="00B21C74" w:rsidP="00B21C74">
      <w:pPr>
        <w:tabs>
          <w:tab w:val="num" w:pos="720"/>
        </w:tabs>
        <w:ind w:left="567"/>
        <w:jc w:val="both"/>
        <w:rPr>
          <w:rFonts w:cs="Times New Roman"/>
          <w:b/>
          <w:bCs/>
          <w:color w:val="000000" w:themeColor="text1"/>
          <w:szCs w:val="28"/>
        </w:rPr>
      </w:pPr>
      <w:r w:rsidRPr="0035424C">
        <w:rPr>
          <w:rFonts w:cs="Times New Roman"/>
          <w:b/>
          <w:bCs/>
          <w:color w:val="000000" w:themeColor="text1"/>
          <w:szCs w:val="28"/>
        </w:rPr>
        <w:t xml:space="preserve">3. </w:t>
      </w:r>
      <w:r w:rsidR="00D95368" w:rsidRPr="0035424C">
        <w:rPr>
          <w:rFonts w:cs="Times New Roman"/>
          <w:b/>
          <w:bCs/>
          <w:color w:val="000000" w:themeColor="text1"/>
          <w:szCs w:val="28"/>
        </w:rPr>
        <w:t>Hình thức kết nối và chia sẻ:</w:t>
      </w:r>
    </w:p>
    <w:p w14:paraId="32F0AB90" w14:textId="21B900D0"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Ưu tiên thực hiện kết nối, chia sẻ dữ liệu thông qua các giao diện lập trình ứng dụng (API) hoặc các dịch vụ chia sẻ dữ liệu trực tuyến.</w:t>
      </w:r>
    </w:p>
    <w:p w14:paraId="55F27001" w14:textId="0E2DDF3A"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Trường hợp chưa có kết nối tự động, các đơn vị có trách nhiệm đóng gói dữ liệu và chuyển giao qua môi trường mạng an toàn theo định kỳ hoặc đột xuất theo yêu cầu của Ủy ban nhân dân tỉnh.</w:t>
      </w:r>
    </w:p>
    <w:p w14:paraId="50BFB526" w14:textId="484D7B94" w:rsidR="00D95368" w:rsidRPr="0035424C" w:rsidRDefault="00B21C74" w:rsidP="00B21C74">
      <w:pPr>
        <w:tabs>
          <w:tab w:val="num" w:pos="720"/>
        </w:tabs>
        <w:ind w:left="567"/>
        <w:jc w:val="both"/>
        <w:rPr>
          <w:rFonts w:cs="Times New Roman"/>
          <w:b/>
          <w:bCs/>
          <w:color w:val="000000" w:themeColor="text1"/>
          <w:szCs w:val="28"/>
        </w:rPr>
      </w:pPr>
      <w:r w:rsidRPr="0035424C">
        <w:rPr>
          <w:rFonts w:cs="Times New Roman"/>
          <w:b/>
          <w:bCs/>
          <w:color w:val="000000" w:themeColor="text1"/>
          <w:szCs w:val="28"/>
        </w:rPr>
        <w:t xml:space="preserve">4. </w:t>
      </w:r>
      <w:r w:rsidR="00D95368" w:rsidRPr="0035424C">
        <w:rPr>
          <w:rFonts w:cs="Times New Roman"/>
          <w:b/>
          <w:bCs/>
          <w:color w:val="000000" w:themeColor="text1"/>
          <w:szCs w:val="28"/>
        </w:rPr>
        <w:t>Sử dụng dữ liệu dùng chung:</w:t>
      </w:r>
    </w:p>
    <w:p w14:paraId="65954406" w14:textId="77777777" w:rsidR="00D95368" w:rsidRPr="0035424C" w:rsidRDefault="00D95368"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Các danh mục dữ liệu dùng chung (như Danh mục địa danh, Danh mục đơn vị hành chính, Danh mục mã định danh) do cơ quan có thẩm quyền ban hành phải được áp dụng thống nhất trên Hệ thống QLVBĐH để đảm bảo tính đồng bộ khi tích hợp với các hệ thống quốc gia.</w:t>
      </w:r>
    </w:p>
    <w:p w14:paraId="0D348B3E" w14:textId="77777777" w:rsidR="00D95368" w:rsidRPr="0035424C" w:rsidRDefault="00D95368" w:rsidP="00341EFD">
      <w:pPr>
        <w:tabs>
          <w:tab w:val="num" w:pos="720"/>
        </w:tabs>
        <w:ind w:firstLine="567"/>
        <w:jc w:val="both"/>
        <w:rPr>
          <w:rFonts w:cs="Times New Roman"/>
          <w:color w:val="000000" w:themeColor="text1"/>
          <w:szCs w:val="28"/>
        </w:rPr>
      </w:pPr>
    </w:p>
    <w:p w14:paraId="4C5CACE9" w14:textId="77777777" w:rsidR="00E2703C" w:rsidRPr="0035424C" w:rsidRDefault="00E2703C" w:rsidP="009D6E14">
      <w:pPr>
        <w:jc w:val="center"/>
        <w:rPr>
          <w:rFonts w:cs="Times New Roman"/>
          <w:b/>
          <w:bCs/>
          <w:color w:val="000000" w:themeColor="text1"/>
          <w:szCs w:val="28"/>
        </w:rPr>
      </w:pPr>
      <w:r w:rsidRPr="0035424C">
        <w:rPr>
          <w:rFonts w:cs="Times New Roman"/>
          <w:b/>
          <w:bCs/>
          <w:color w:val="000000" w:themeColor="text1"/>
          <w:szCs w:val="28"/>
        </w:rPr>
        <w:t>Chương V: LẬP HỒ SƠ VÀ LƯU TRỮ ĐIỆN TỬ</w:t>
      </w:r>
    </w:p>
    <w:p w14:paraId="5E6BFD13" w14:textId="77777777" w:rsidR="00D95368" w:rsidRPr="0035424C" w:rsidRDefault="00D95368"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16. Tạo lập hồ sơ điện tử trong quá trình giải quyết công việc</w:t>
      </w:r>
    </w:p>
    <w:p w14:paraId="6FD8AB06" w14:textId="0F63CBC5" w:rsidR="00D95368" w:rsidRPr="0035424C" w:rsidRDefault="00B21C74" w:rsidP="00B21C74">
      <w:pPr>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D95368" w:rsidRPr="0035424C">
        <w:rPr>
          <w:rFonts w:cs="Times New Roman"/>
          <w:b/>
          <w:bCs/>
          <w:color w:val="000000" w:themeColor="text1"/>
          <w:szCs w:val="28"/>
        </w:rPr>
        <w:t>Trách nhiệm tạo lập hồ sơ:</w:t>
      </w:r>
    </w:p>
    <w:p w14:paraId="6625FF50" w14:textId="4176DAB1"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Cá nhân được giao nhiệm vụ giải quyết công việc có trách nhiệm mở hồ sơ điện tử trên Hệ thống QLVBĐH ngay khi bắt đầu xử lý công việc theo Danh mục hồ sơ của cơ quan.</w:t>
      </w:r>
    </w:p>
    <w:p w14:paraId="5AC07CE6" w14:textId="1DBAAB8B"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Việc tạo lập hồ sơ điện tử phải đảm bảo các yêu cầu quy định tại Điều 29 Nghị định số 30/2020/NĐ-CP.</w:t>
      </w:r>
    </w:p>
    <w:p w14:paraId="25845F6B" w14:textId="0E3EE87D" w:rsidR="00D95368" w:rsidRPr="0035424C" w:rsidRDefault="00B21C74" w:rsidP="00B21C74">
      <w:pPr>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D95368" w:rsidRPr="0035424C">
        <w:rPr>
          <w:rFonts w:cs="Times New Roman"/>
          <w:b/>
          <w:bCs/>
          <w:color w:val="000000" w:themeColor="text1"/>
          <w:szCs w:val="28"/>
        </w:rPr>
        <w:t>Quy trình thực hiện trên Hệ thống:</w:t>
      </w:r>
    </w:p>
    <w:p w14:paraId="624D59DF" w14:textId="01CECA65"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b/>
          <w:bCs/>
          <w:color w:val="000000" w:themeColor="text1"/>
          <w:szCs w:val="28"/>
        </w:rPr>
        <w:t xml:space="preserve">- </w:t>
      </w:r>
      <w:r w:rsidR="00D95368" w:rsidRPr="0035424C">
        <w:rPr>
          <w:rFonts w:cs="Times New Roman"/>
          <w:b/>
          <w:bCs/>
          <w:color w:val="000000" w:themeColor="text1"/>
          <w:szCs w:val="28"/>
        </w:rPr>
        <w:t>Mở hồ sơ:</w:t>
      </w:r>
      <w:r w:rsidR="00D95368" w:rsidRPr="0035424C">
        <w:rPr>
          <w:rFonts w:cs="Times New Roman"/>
          <w:color w:val="000000" w:themeColor="text1"/>
          <w:szCs w:val="28"/>
        </w:rPr>
        <w:t xml:space="preserve"> Cá nhân cập nhật các thông tin ban đầu gồm: Tiêu đề hồ sơ, số và ký hiệu hồ sơ, thời hạn bảo quản, người lập và thời gian bắt đầu.</w:t>
      </w:r>
    </w:p>
    <w:p w14:paraId="4C7D9D39" w14:textId="1992A70C"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b/>
          <w:bCs/>
          <w:color w:val="000000" w:themeColor="text1"/>
          <w:szCs w:val="28"/>
        </w:rPr>
        <w:lastRenderedPageBreak/>
        <w:t xml:space="preserve">- </w:t>
      </w:r>
      <w:r w:rsidR="00D95368" w:rsidRPr="0035424C">
        <w:rPr>
          <w:rFonts w:cs="Times New Roman"/>
          <w:b/>
          <w:bCs/>
          <w:color w:val="000000" w:themeColor="text1"/>
          <w:szCs w:val="28"/>
        </w:rPr>
        <w:t>Thu thập văn bản:</w:t>
      </w:r>
      <w:r w:rsidR="00D95368" w:rsidRPr="0035424C">
        <w:rPr>
          <w:rFonts w:cs="Times New Roman"/>
          <w:color w:val="000000" w:themeColor="text1"/>
          <w:szCs w:val="28"/>
        </w:rPr>
        <w:t xml:space="preserve"> Trong quá trình xử lý, cá nhân có trách nhiệm cập nhật tất cả văn bản, tài liệu liên quan (bao gồm cả dự thảo, ý kiến phối hợp, tệp tin ghi âm, hình ảnh nếu có) vào hồ sơ đã mở để bảo đảm sự toàn vẹn, tránh thất lạc.</w:t>
      </w:r>
    </w:p>
    <w:p w14:paraId="0A056C0D" w14:textId="6D2A8AB1"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b/>
          <w:bCs/>
          <w:color w:val="000000" w:themeColor="text1"/>
          <w:szCs w:val="28"/>
        </w:rPr>
        <w:t xml:space="preserve">- </w:t>
      </w:r>
      <w:r w:rsidR="00D95368" w:rsidRPr="0035424C">
        <w:rPr>
          <w:rFonts w:cs="Times New Roman"/>
          <w:b/>
          <w:bCs/>
          <w:color w:val="000000" w:themeColor="text1"/>
          <w:szCs w:val="28"/>
        </w:rPr>
        <w:t>Biên mục hồ sơ:</w:t>
      </w:r>
      <w:r w:rsidR="00D95368" w:rsidRPr="0035424C">
        <w:rPr>
          <w:rFonts w:cs="Times New Roman"/>
          <w:color w:val="000000" w:themeColor="text1"/>
          <w:szCs w:val="28"/>
        </w:rPr>
        <w:t xml:space="preserve"> Việc lập mục lục văn bản trong hồ sơ được thực hiện tự động bằng chức năng của Hệ thống QLVBĐH.</w:t>
      </w:r>
    </w:p>
    <w:p w14:paraId="0D0EE81F" w14:textId="0AC3F99C" w:rsidR="00D95368" w:rsidRPr="0035424C" w:rsidRDefault="00B21C74" w:rsidP="00B21C74">
      <w:pPr>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D95368" w:rsidRPr="0035424C">
        <w:rPr>
          <w:rFonts w:cs="Times New Roman"/>
          <w:b/>
          <w:bCs/>
          <w:color w:val="000000" w:themeColor="text1"/>
          <w:szCs w:val="28"/>
        </w:rPr>
        <w:t>Yêu cầu về chất lượng hồ sơ:</w:t>
      </w:r>
    </w:p>
    <w:p w14:paraId="0FEBA5FC" w14:textId="028395B0"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Hồ sơ điện tử phải phản ánh đầy đủ, đúng trình tự diễn biến sự việc hoặc quá trình giải quyết công việc.</w:t>
      </w:r>
    </w:p>
    <w:p w14:paraId="5E4B7B47" w14:textId="10576254"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Trước khi kết thúc hồ sơ, cá nhân phải rà soát, loại bỏ các bản trùng lặp, bản nháp không cần thiết; xác định lại thời hạn bảo quản và hoàn thiện tiêu đề hồ sơ cho phù hợp.</w:t>
      </w:r>
    </w:p>
    <w:p w14:paraId="6B164024" w14:textId="77777777" w:rsidR="00B21C74" w:rsidRPr="0035424C" w:rsidRDefault="00B21C74" w:rsidP="00B21C74">
      <w:pPr>
        <w:ind w:firstLine="567"/>
        <w:jc w:val="both"/>
        <w:rPr>
          <w:rFonts w:cs="Times New Roman"/>
          <w:b/>
          <w:bCs/>
          <w:color w:val="000000" w:themeColor="text1"/>
          <w:szCs w:val="28"/>
        </w:rPr>
      </w:pPr>
      <w:r w:rsidRPr="0035424C">
        <w:rPr>
          <w:rFonts w:cs="Times New Roman"/>
          <w:b/>
          <w:bCs/>
          <w:color w:val="000000" w:themeColor="text1"/>
          <w:szCs w:val="28"/>
        </w:rPr>
        <w:t xml:space="preserve">4. </w:t>
      </w:r>
      <w:r w:rsidR="00D95368" w:rsidRPr="0035424C">
        <w:rPr>
          <w:rFonts w:cs="Times New Roman"/>
          <w:b/>
          <w:bCs/>
          <w:color w:val="000000" w:themeColor="text1"/>
          <w:szCs w:val="28"/>
        </w:rPr>
        <w:t>Kết thúc hồ sơ:</w:t>
      </w:r>
    </w:p>
    <w:p w14:paraId="10C53E9E" w14:textId="60DC0387"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Hồ sơ được coi là kết thúc ngay sau khi công việc được giải quyết xong hoặc văn bản cuối cùng trong sự việc đó được phát hành/tiếp nhận.</w:t>
      </w:r>
    </w:p>
    <w:p w14:paraId="79FFF57B" w14:textId="17B2E82E"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Hệ thống tự động đóng dấu thời gian kết thúc và chuyển trạng thái hồ sơ sẵn sàng cho việc nộp lưu.</w:t>
      </w:r>
    </w:p>
    <w:p w14:paraId="53910CCD" w14:textId="77777777" w:rsidR="00D95368" w:rsidRPr="0035424C" w:rsidRDefault="00D95368"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17. Nộp lưu và bảo quản tài liệu điện tử dài hạn</w:t>
      </w:r>
    </w:p>
    <w:p w14:paraId="7EA4F520" w14:textId="333C9908" w:rsidR="00D95368"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D95368" w:rsidRPr="0035424C">
        <w:rPr>
          <w:rFonts w:cs="Times New Roman"/>
          <w:b/>
          <w:bCs/>
          <w:color w:val="000000" w:themeColor="text1"/>
          <w:szCs w:val="28"/>
        </w:rPr>
        <w:t>Thời hạn nộp lưu tài liệu điện tử:</w:t>
      </w:r>
    </w:p>
    <w:p w14:paraId="195CD8F8" w14:textId="633CE8FB"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Cá nhân được giao nhiệm vụ giải quyết công việc có trách nhiệm nộp lưu hồ sơ, tài liệu điện tử vào Lưu trữ cơ quan trên Hệ thống QLVBĐH trong thời hạn 01 năm kể từ ngày công việc kết thúc.</w:t>
      </w:r>
    </w:p>
    <w:p w14:paraId="19FC5DD0" w14:textId="78B34679"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Đối với các hồ sơ TTHC, việc nộp lưu được thực hiện ngay sau khi có kết quả giải quyết cuối cùng và được đồng bộ từ Hệ thống thông tin giải quyết TTHC sang kho lưu trữ số của đơn vị.</w:t>
      </w:r>
    </w:p>
    <w:p w14:paraId="01A7C57D" w14:textId="43612D25" w:rsidR="00D95368"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D95368" w:rsidRPr="0035424C">
        <w:rPr>
          <w:rFonts w:cs="Times New Roman"/>
          <w:b/>
          <w:bCs/>
          <w:color w:val="000000" w:themeColor="text1"/>
          <w:szCs w:val="28"/>
        </w:rPr>
        <w:t>Quy trình nộp lưu số:</w:t>
      </w:r>
    </w:p>
    <w:p w14:paraId="1C50067B" w14:textId="58B171D5"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Người lập hồ sơ kiểm tra lại tính toàn vẹn, đầy đủ của các thành phần tài liệu trong hồ sơ điện tử.</w:t>
      </w:r>
    </w:p>
    <w:p w14:paraId="45156DC2" w14:textId="16A82E3A"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Sử dụng chức năng "Nộp lưu" trên Hệ thống để chuyển hồ sơ sang bộ phận Lưu trữ cơ quan.</w:t>
      </w:r>
    </w:p>
    <w:p w14:paraId="62207EFB" w14:textId="6861B4C2"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Lưu trữ cơ quan có trách nhiệm kiểm tra, tiếp nhận hồ sơ trên Hệ thống và xác nhận việc tiếp nhận cho người nộp lưu.</w:t>
      </w:r>
    </w:p>
    <w:p w14:paraId="13B46111" w14:textId="6C49A5EA" w:rsidR="00D95368"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D95368" w:rsidRPr="0035424C">
        <w:rPr>
          <w:rFonts w:cs="Times New Roman"/>
          <w:b/>
          <w:bCs/>
          <w:color w:val="000000" w:themeColor="text1"/>
          <w:szCs w:val="28"/>
        </w:rPr>
        <w:t>Bảo quản và duy trì tính xác thực:</w:t>
      </w:r>
    </w:p>
    <w:p w14:paraId="09FC82A6" w14:textId="4B104AC2"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Tài liệu điện tử phải được bảo quản theo các tiêu chuẩn kỹ thuật về an toàn thông tin, đảm bảo không bị thay đổi nội dung và có thể truy cập, đọc được trong suốt thời hạn bảo quản.</w:t>
      </w:r>
    </w:p>
    <w:p w14:paraId="372CD9FF" w14:textId="5E8E4DAF" w:rsidR="00D95368"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Hệ thống phải duy trì các thông tin lịch sử (metadata) về quá trình tạo lập, ký số, luân chuyển và các chữ ký số đã hết hạn để phục vụ việc xác minh tính chính danh của tài liệu trong tương lai.</w:t>
      </w:r>
    </w:p>
    <w:p w14:paraId="4EB3CE3F" w14:textId="02E1833A" w:rsidR="00D95368"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lastRenderedPageBreak/>
        <w:t xml:space="preserve">4. </w:t>
      </w:r>
      <w:r w:rsidR="00D95368" w:rsidRPr="0035424C">
        <w:rPr>
          <w:rFonts w:cs="Times New Roman"/>
          <w:b/>
          <w:bCs/>
          <w:color w:val="000000" w:themeColor="text1"/>
          <w:szCs w:val="28"/>
        </w:rPr>
        <w:t>Tiêu hủy tài liệu điện tử hết giá trị:</w:t>
      </w:r>
    </w:p>
    <w:p w14:paraId="62FC3315" w14:textId="41CE6817" w:rsidR="00D95368" w:rsidRPr="0035424C" w:rsidRDefault="00D95368"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Việc tiêu hủy tài liệu điện tử hết thời hạn bảo quản phải được thực hiện theo quy trình của pháp luật về lưu trữ, đảm bảo dữ liệu bị xóa vĩnh viễn và không thể phục hồi được trên các thiết bị lưu trữ của Hệ thống</w:t>
      </w:r>
      <w:r w:rsidR="00447C6D" w:rsidRPr="0035424C">
        <w:rPr>
          <w:rFonts w:cs="Times New Roman"/>
          <w:color w:val="000000" w:themeColor="text1"/>
          <w:szCs w:val="28"/>
        </w:rPr>
        <w:t>.</w:t>
      </w:r>
    </w:p>
    <w:p w14:paraId="599D4A31" w14:textId="77777777" w:rsidR="00D95368" w:rsidRPr="0035424C" w:rsidRDefault="00D95368" w:rsidP="00341EFD">
      <w:pPr>
        <w:tabs>
          <w:tab w:val="num" w:pos="720"/>
        </w:tabs>
        <w:ind w:firstLine="567"/>
        <w:jc w:val="both"/>
        <w:rPr>
          <w:rFonts w:cs="Times New Roman"/>
          <w:color w:val="000000" w:themeColor="text1"/>
          <w:szCs w:val="28"/>
        </w:rPr>
      </w:pPr>
    </w:p>
    <w:p w14:paraId="4066C82D" w14:textId="0E87F15A" w:rsidR="00E2703C" w:rsidRPr="0035424C" w:rsidRDefault="00E2703C" w:rsidP="00447C6D">
      <w:pPr>
        <w:jc w:val="center"/>
        <w:rPr>
          <w:rFonts w:cs="Times New Roman"/>
          <w:b/>
          <w:bCs/>
          <w:color w:val="000000" w:themeColor="text1"/>
          <w:szCs w:val="28"/>
        </w:rPr>
      </w:pPr>
      <w:r w:rsidRPr="0035424C">
        <w:rPr>
          <w:rFonts w:cs="Times New Roman"/>
          <w:b/>
          <w:bCs/>
          <w:color w:val="000000" w:themeColor="text1"/>
          <w:szCs w:val="28"/>
        </w:rPr>
        <w:t xml:space="preserve">Chương VI: VẬN HÀNH, </w:t>
      </w:r>
      <w:r w:rsidR="00447C6D" w:rsidRPr="0035424C">
        <w:rPr>
          <w:rFonts w:cs="Times New Roman"/>
          <w:b/>
          <w:bCs/>
          <w:color w:val="000000" w:themeColor="text1"/>
          <w:szCs w:val="28"/>
        </w:rPr>
        <w:t xml:space="preserve">ĐẢM BẢO </w:t>
      </w:r>
      <w:r w:rsidRPr="0035424C">
        <w:rPr>
          <w:rFonts w:cs="Times New Roman"/>
          <w:b/>
          <w:bCs/>
          <w:color w:val="000000" w:themeColor="text1"/>
          <w:szCs w:val="28"/>
        </w:rPr>
        <w:t>AN TOÀN THÔNG TIN</w:t>
      </w:r>
    </w:p>
    <w:p w14:paraId="1E1D6EE4" w14:textId="77777777" w:rsidR="00D95368" w:rsidRPr="0035424C" w:rsidRDefault="00D95368"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18. Bảo đảm hạ tầng kỹ thuật và sao lưu dự phòng</w:t>
      </w:r>
    </w:p>
    <w:p w14:paraId="6A33DCC5" w14:textId="4641D77E" w:rsidR="00D95368" w:rsidRPr="0035424C" w:rsidRDefault="008E41ED" w:rsidP="008E41E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D95368" w:rsidRPr="0035424C">
        <w:rPr>
          <w:rFonts w:cs="Times New Roman"/>
          <w:b/>
          <w:bCs/>
          <w:color w:val="000000" w:themeColor="text1"/>
          <w:szCs w:val="28"/>
        </w:rPr>
        <w:t>Trách nhiệm bảo đảm hạ tầng kỹ thuật:</w:t>
      </w:r>
    </w:p>
    <w:p w14:paraId="62A95764" w14:textId="0125BB79" w:rsidR="00D95368" w:rsidRPr="0035424C" w:rsidRDefault="008E41ED" w:rsidP="008E41ED">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Các cơ quan, đơn vị có trách nhiệm bố trí kinh phí từ ngân sách hàng năm để trang bị</w:t>
      </w:r>
      <w:r w:rsidR="00447C6D" w:rsidRPr="0035424C">
        <w:rPr>
          <w:rFonts w:cs="Times New Roman"/>
          <w:color w:val="000000" w:themeColor="text1"/>
          <w:szCs w:val="28"/>
        </w:rPr>
        <w:t xml:space="preserve"> </w:t>
      </w:r>
      <w:r w:rsidR="00D95368" w:rsidRPr="0035424C">
        <w:rPr>
          <w:rFonts w:cs="Times New Roman"/>
          <w:color w:val="000000" w:themeColor="text1"/>
          <w:szCs w:val="28"/>
        </w:rPr>
        <w:t>máy tính, thiết bị ngoại vi và đường truyền internet tốc độ cao phục vụ việc sử dụng Hệ thống QLVBĐH thông suốt.</w:t>
      </w:r>
    </w:p>
    <w:p w14:paraId="158A91C4" w14:textId="4B71C2E1" w:rsidR="00D95368" w:rsidRPr="0035424C" w:rsidRDefault="008E41ED" w:rsidP="008E41ED">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Đơn vị cung cấp dịch vụ (VNPT) chịu trách nhiệm duy trì, vận hành ổn định các máy chủ ứng dụng, máy chủ cơ sở dữ liệu và các thiết bị kết nối, liên thông phục vụ Hệ thống.</w:t>
      </w:r>
    </w:p>
    <w:p w14:paraId="0006B80A" w14:textId="5ADCE169" w:rsidR="00D95368" w:rsidRPr="0035424C" w:rsidRDefault="008E41ED" w:rsidP="008E41ED">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Sở Khoa học và Công nghệ có trách nhiệm tham mưu Ủy ban nhân dân tỉnh trong việc đầu tư, duy trì hoạt động chung và định hướng nâng cấp hạ tầng kỹ thuật toàn tỉnh.</w:t>
      </w:r>
    </w:p>
    <w:p w14:paraId="1CCF1514" w14:textId="10C0F50B" w:rsidR="00D95368" w:rsidRPr="0035424C" w:rsidRDefault="008E41ED" w:rsidP="008E41E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D95368" w:rsidRPr="0035424C">
        <w:rPr>
          <w:rFonts w:cs="Times New Roman"/>
          <w:b/>
          <w:bCs/>
          <w:color w:val="000000" w:themeColor="text1"/>
          <w:szCs w:val="28"/>
        </w:rPr>
        <w:t>Duy trì hoạt động liên tục:</w:t>
      </w:r>
    </w:p>
    <w:p w14:paraId="4F6851A5" w14:textId="77E12625" w:rsidR="00D95368" w:rsidRPr="0035424C" w:rsidRDefault="008E41ED" w:rsidP="008E41ED">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Hệ thống phải được duy trì hoạt động 24/7 để phục vụ công tác chỉ đạo, điều hành của Lãnh đạo các cấp.</w:t>
      </w:r>
    </w:p>
    <w:p w14:paraId="701102F3" w14:textId="6100473A" w:rsidR="00D95368" w:rsidRPr="0035424C" w:rsidRDefault="008E41ED" w:rsidP="008E41ED">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Các kế hoạch bảo trì, nâng cấp định kỳ phải được đơn vị cung cấp dịch vụ thông báo bằng văn bản cho Sở Khoa học và Công nghệ trước ít nhất 02 ngày làm việc để thông báo cho các cơ quan sử dụng chủ động sắp xếp công việc.</w:t>
      </w:r>
    </w:p>
    <w:p w14:paraId="57AB2694" w14:textId="63317DA5" w:rsidR="00D95368" w:rsidRPr="0035424C" w:rsidRDefault="008E41ED" w:rsidP="008E41E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D95368" w:rsidRPr="0035424C">
        <w:rPr>
          <w:rFonts w:cs="Times New Roman"/>
          <w:b/>
          <w:bCs/>
          <w:color w:val="000000" w:themeColor="text1"/>
          <w:szCs w:val="28"/>
        </w:rPr>
        <w:t>Chế độ sao lưu dữ liệu dự phòng:</w:t>
      </w:r>
    </w:p>
    <w:p w14:paraId="5BF3D0CF" w14:textId="3D482DFB" w:rsidR="00D95368" w:rsidRPr="0035424C" w:rsidRDefault="008E41ED" w:rsidP="008E41ED">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Sở Khoa học và Công nghệ và đơn vị cung cấp dịch vụ có trách nhiệm thực hiện sao lưu định kỳ dữ liệu văn bản, hồ sơ điện tử và các tài sản số trên Hệ thống.</w:t>
      </w:r>
    </w:p>
    <w:p w14:paraId="339E7542" w14:textId="70EEEA82" w:rsidR="00D95368" w:rsidRPr="0035424C" w:rsidRDefault="008E41ED" w:rsidP="008E41ED">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Hình thức sao lưu: Kết hợp giữa sao lưu trực tuyến (online) và sao lưu ngoại tuyến (offline) để đảm bảo an toàn dữ liệu trong mọi tình huống sự cố.</w:t>
      </w:r>
    </w:p>
    <w:p w14:paraId="61053992" w14:textId="6B3C0573" w:rsidR="00D95368" w:rsidRPr="0035424C" w:rsidRDefault="008E41ED" w:rsidP="008E41ED">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D95368" w:rsidRPr="0035424C">
        <w:rPr>
          <w:rFonts w:cs="Times New Roman"/>
          <w:color w:val="000000" w:themeColor="text1"/>
          <w:szCs w:val="28"/>
        </w:rPr>
        <w:t>Dữ liệu sao lưu phải được kiểm tra tính toàn vẹn thường xuyên và sẵn sàng phục hồi kịp thời nguyên trạng Hệ thống khi có sự cố kỹ thuật xảy ra.</w:t>
      </w:r>
    </w:p>
    <w:p w14:paraId="207E72A7" w14:textId="68F55FB6" w:rsidR="00D95368" w:rsidRPr="0035424C" w:rsidRDefault="008E41ED" w:rsidP="008E41E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4. </w:t>
      </w:r>
      <w:r w:rsidR="00D95368" w:rsidRPr="0035424C">
        <w:rPr>
          <w:rFonts w:cs="Times New Roman"/>
          <w:b/>
          <w:bCs/>
          <w:color w:val="000000" w:themeColor="text1"/>
          <w:szCs w:val="28"/>
        </w:rPr>
        <w:t>Quản lý dung lượng lưu trữ:</w:t>
      </w:r>
    </w:p>
    <w:p w14:paraId="2E0137A0" w14:textId="77777777" w:rsidR="00D95368" w:rsidRPr="0035424C" w:rsidRDefault="00D95368" w:rsidP="008E41ED">
      <w:pPr>
        <w:tabs>
          <w:tab w:val="num" w:pos="720"/>
        </w:tabs>
        <w:ind w:firstLine="567"/>
        <w:jc w:val="both"/>
        <w:rPr>
          <w:rFonts w:cs="Times New Roman"/>
          <w:color w:val="000000" w:themeColor="text1"/>
          <w:szCs w:val="28"/>
        </w:rPr>
      </w:pPr>
      <w:r w:rsidRPr="0035424C">
        <w:rPr>
          <w:rFonts w:cs="Times New Roman"/>
          <w:color w:val="000000" w:themeColor="text1"/>
          <w:szCs w:val="28"/>
        </w:rPr>
        <w:t>Hệ thống phải có cơ chế cảnh báo khi dung lượng lưu trữ đạt ngưỡng giới hạn để kịp thời mở rộng tài nguyên hạ tầng, đảm bảo không làm gián đoạn việc tiếp nhận và xử lý văn bản của các đơn vị</w:t>
      </w:r>
    </w:p>
    <w:p w14:paraId="71E6E3D2" w14:textId="77777777" w:rsidR="00375606" w:rsidRPr="0035424C" w:rsidRDefault="00375606"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19. Bảo đảm an toàn thông tin mạng và bảo mật tài khoản</w:t>
      </w:r>
    </w:p>
    <w:p w14:paraId="41BEDCAF" w14:textId="4EB71EC1" w:rsidR="00375606" w:rsidRPr="0035424C" w:rsidRDefault="00ED7B32" w:rsidP="00ED7B32">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375606" w:rsidRPr="0035424C">
        <w:rPr>
          <w:rFonts w:cs="Times New Roman"/>
          <w:b/>
          <w:bCs/>
          <w:color w:val="000000" w:themeColor="text1"/>
          <w:szCs w:val="28"/>
        </w:rPr>
        <w:t>Trách nhiệm của cơ quan, đơn vị:</w:t>
      </w:r>
    </w:p>
    <w:p w14:paraId="522506E8" w14:textId="0C1891DF" w:rsidR="00375606" w:rsidRPr="0035424C" w:rsidRDefault="00ED7B32" w:rsidP="00ED7B32">
      <w:pPr>
        <w:tabs>
          <w:tab w:val="num" w:pos="720"/>
        </w:tabs>
        <w:ind w:firstLine="567"/>
        <w:jc w:val="both"/>
        <w:rPr>
          <w:rFonts w:cs="Times New Roman"/>
          <w:color w:val="000000" w:themeColor="text1"/>
          <w:szCs w:val="28"/>
        </w:rPr>
      </w:pPr>
      <w:r w:rsidRPr="0035424C">
        <w:rPr>
          <w:rFonts w:cs="Times New Roman"/>
          <w:color w:val="000000" w:themeColor="text1"/>
          <w:szCs w:val="28"/>
        </w:rPr>
        <w:lastRenderedPageBreak/>
        <w:t xml:space="preserve">- </w:t>
      </w:r>
      <w:r w:rsidR="00375606" w:rsidRPr="0035424C">
        <w:rPr>
          <w:rFonts w:cs="Times New Roman"/>
          <w:color w:val="000000" w:themeColor="text1"/>
          <w:szCs w:val="28"/>
        </w:rPr>
        <w:t>Phải phân công cán bộ phụ trách công nghệ thông tin, an toàn thông tin để theo dõi và xây dựng các kịch bản ứng phó khi có sự cố mất an toàn, an ninh thông tin xảy ra tại đơn vị.</w:t>
      </w:r>
    </w:p>
    <w:p w14:paraId="7186CA3F" w14:textId="232A1D6A" w:rsidR="00375606" w:rsidRPr="0035424C" w:rsidRDefault="00ED7B32" w:rsidP="00ED7B32">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Triển khai đầy đủ các phương án bảo đảm an toàn hệ thống thông tin theo cấp độ đã được cấp có thẩm quyền phê duyệt.</w:t>
      </w:r>
    </w:p>
    <w:p w14:paraId="5B09B62A" w14:textId="0B5FE1E0" w:rsidR="00375606" w:rsidRPr="0035424C" w:rsidRDefault="00ED7B32" w:rsidP="00ED7B32">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Bố trí kinh phí để thực hiện các biện pháp quản lý và giải pháp kỹ thuật nhằm bảo vệ bí mật thông tin trong nội bộ cơ quan.</w:t>
      </w:r>
    </w:p>
    <w:p w14:paraId="1E9E5D06" w14:textId="64F0E2C1" w:rsidR="00375606" w:rsidRPr="0035424C" w:rsidRDefault="00ED7B32" w:rsidP="00ED7B32">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375606" w:rsidRPr="0035424C">
        <w:rPr>
          <w:rFonts w:cs="Times New Roman"/>
          <w:b/>
          <w:bCs/>
          <w:color w:val="000000" w:themeColor="text1"/>
          <w:szCs w:val="28"/>
        </w:rPr>
        <w:t>Trách nhiệm của cá nhân sử dụng:</w:t>
      </w:r>
    </w:p>
    <w:p w14:paraId="3C637B02" w14:textId="64B3CCFF" w:rsidR="00375606" w:rsidRPr="0035424C" w:rsidRDefault="00ED7B32" w:rsidP="00ED7B32">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Phải tự thực hiện các biện pháp đảm bảo an toàn cho tài khoản cá nhân và kiểm tra mã độc cho văn bản điện tử trước khi đính kèm lên Hệ thống.</w:t>
      </w:r>
    </w:p>
    <w:p w14:paraId="4F72CEAC" w14:textId="1862217D" w:rsidR="00375606" w:rsidRPr="0035424C" w:rsidRDefault="00ED7B32" w:rsidP="00ED7B32">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Tuyệt đối không được tiết lộ tài khoản, mật khẩu hoặc cho người khác mượn tài khoản để truy cập vào Hệ thống.</w:t>
      </w:r>
    </w:p>
    <w:p w14:paraId="026F7940" w14:textId="587E9C4E" w:rsidR="00375606" w:rsidRPr="0035424C" w:rsidRDefault="00ED7B32" w:rsidP="00ED7B32">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Có trách nhiệm định kỳ thay đổi mật khẩu và sử dụng các phương thức xác thực mạnh (nếu được tích hợp) để bảo vệ quyền truy cập.</w:t>
      </w:r>
    </w:p>
    <w:p w14:paraId="098B3AC9" w14:textId="0A313EDF" w:rsidR="00375606" w:rsidRPr="0035424C" w:rsidRDefault="00ED7B32" w:rsidP="00ED7B32">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375606" w:rsidRPr="0035424C">
        <w:rPr>
          <w:rFonts w:cs="Times New Roman"/>
          <w:b/>
          <w:bCs/>
          <w:color w:val="000000" w:themeColor="text1"/>
          <w:szCs w:val="28"/>
        </w:rPr>
        <w:t>Bảo mật dữ liệu đường truyền:</w:t>
      </w:r>
    </w:p>
    <w:p w14:paraId="3D5ADCC8" w14:textId="73BAFEF0" w:rsidR="00375606" w:rsidRPr="0035424C" w:rsidRDefault="00ED7B32" w:rsidP="00ED7B32">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Toàn bộ dữ liệu trao đổi giữa máy tính người dùng và máy chủ Hệ thống phải được mã hóa bằng các giao thức bảo mật (HTTPS/SSL) để ngăn chặn việc đánh cắp thông tin trên đường truyền.</w:t>
      </w:r>
    </w:p>
    <w:p w14:paraId="61D4B21F" w14:textId="2BC4CFA6" w:rsidR="00375606" w:rsidRPr="0035424C" w:rsidRDefault="00ED7B32" w:rsidP="00ED7B32">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Thông tin tài khoản, mật khẩu và nội dung trao đổi hợp pháp trên Hệ thống được đảm bảo bí mật theo quy định của pháp luật.</w:t>
      </w:r>
    </w:p>
    <w:p w14:paraId="37C23923" w14:textId="37E9216F" w:rsidR="00375606" w:rsidRPr="0035424C" w:rsidRDefault="00ED7B32" w:rsidP="00ED7B32">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4. </w:t>
      </w:r>
      <w:r w:rsidR="00375606" w:rsidRPr="0035424C">
        <w:rPr>
          <w:rFonts w:cs="Times New Roman"/>
          <w:b/>
          <w:bCs/>
          <w:color w:val="000000" w:themeColor="text1"/>
          <w:szCs w:val="28"/>
        </w:rPr>
        <w:t>Kiểm tra và giám sát:</w:t>
      </w:r>
    </w:p>
    <w:p w14:paraId="3116C071" w14:textId="77777777" w:rsidR="00375606" w:rsidRPr="0035424C" w:rsidRDefault="00375606" w:rsidP="00ED7B32">
      <w:pPr>
        <w:tabs>
          <w:tab w:val="num" w:pos="720"/>
        </w:tabs>
        <w:ind w:firstLine="567"/>
        <w:jc w:val="both"/>
        <w:rPr>
          <w:rFonts w:cs="Times New Roman"/>
          <w:color w:val="000000" w:themeColor="text1"/>
          <w:szCs w:val="28"/>
        </w:rPr>
      </w:pPr>
      <w:r w:rsidRPr="0035424C">
        <w:rPr>
          <w:rFonts w:cs="Times New Roman"/>
          <w:color w:val="000000" w:themeColor="text1"/>
          <w:szCs w:val="28"/>
        </w:rPr>
        <w:t>Sở Khoa học và Công nghệ phối hợp với Công an tỉnh thực hiện kiểm tra định kỳ hoặc đột xuất công tác bảo mật tài khoản của các cơ quan, đơn vị và cá nhân tham gia Hệ thống.</w:t>
      </w:r>
    </w:p>
    <w:p w14:paraId="50E188E4" w14:textId="1F95C2F0" w:rsidR="00375606" w:rsidRPr="0035424C" w:rsidRDefault="00375606" w:rsidP="00ED7B32">
      <w:pPr>
        <w:tabs>
          <w:tab w:val="num" w:pos="720"/>
        </w:tabs>
        <w:ind w:firstLine="567"/>
        <w:jc w:val="both"/>
        <w:rPr>
          <w:rFonts w:cs="Times New Roman"/>
          <w:color w:val="000000" w:themeColor="text1"/>
          <w:szCs w:val="28"/>
        </w:rPr>
      </w:pPr>
      <w:r w:rsidRPr="0035424C">
        <w:rPr>
          <w:rFonts w:cs="Times New Roman"/>
          <w:color w:val="000000" w:themeColor="text1"/>
          <w:szCs w:val="28"/>
        </w:rPr>
        <w:t>Đơn vị cung cấp dịch vụ có trách nhiệm triển khai các hệ thống giám sát an ninh mạng để kịp thời phát hiện và ngăn chặn các hành vi tấn công, phá hoại Hệ thống.</w:t>
      </w:r>
    </w:p>
    <w:p w14:paraId="7B78E72D" w14:textId="77777777" w:rsidR="00375606" w:rsidRPr="0035424C" w:rsidRDefault="00375606"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20. Quy trình xử lý sự cố và bảo trì định kỳ</w:t>
      </w:r>
    </w:p>
    <w:p w14:paraId="684991DF" w14:textId="1BA2D80E" w:rsidR="00375606" w:rsidRPr="0035424C" w:rsidRDefault="00F51BA5" w:rsidP="00F51BA5">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375606" w:rsidRPr="0035424C">
        <w:rPr>
          <w:rFonts w:cs="Times New Roman"/>
          <w:b/>
          <w:bCs/>
          <w:color w:val="000000" w:themeColor="text1"/>
          <w:szCs w:val="28"/>
        </w:rPr>
        <w:t>Trách nhiệm báo cáo sự cố:</w:t>
      </w:r>
    </w:p>
    <w:p w14:paraId="696E00D6" w14:textId="35FB9B8A" w:rsidR="00375606" w:rsidRPr="0035424C" w:rsidRDefault="00F51BA5" w:rsidP="00F51BA5">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Cá nhân được cấp tài khoản khi gặp sự cố kỹ thuật (không đăng nhập được, lỗi tính năng, lỗi hiển thị) phải thông báo ngay cho cán bộ phụ trách CNTT tại đơn vị hoặc liên hệ trực tiếp với bộ phận hỗ trợ của cơ quan quản lý, vận hành Hệ thống.</w:t>
      </w:r>
    </w:p>
    <w:p w14:paraId="3C22F001" w14:textId="353E4FFB" w:rsidR="00375606" w:rsidRPr="0035424C" w:rsidRDefault="00F51BA5" w:rsidP="00F51BA5">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Các cơ quan, đơn vị có trách nhiệm ghi nhận và tổng hợp các lỗi phát sinh thường xuyên để báo cáo Sở Khoa học và Công nghệ xử lý triệt để.</w:t>
      </w:r>
    </w:p>
    <w:p w14:paraId="235E1D2C" w14:textId="280AEDD4" w:rsidR="00375606" w:rsidRPr="0035424C" w:rsidRDefault="00F51BA5" w:rsidP="00F51BA5">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375606" w:rsidRPr="0035424C">
        <w:rPr>
          <w:rFonts w:cs="Times New Roman"/>
          <w:b/>
          <w:bCs/>
          <w:color w:val="000000" w:themeColor="text1"/>
          <w:szCs w:val="28"/>
        </w:rPr>
        <w:t>Thời gian xử lý sự cố của đơn vị cung cấp dịch vụ:</w:t>
      </w:r>
    </w:p>
    <w:p w14:paraId="6C91ED69" w14:textId="53B48B21" w:rsidR="00375606" w:rsidRPr="0035424C" w:rsidRDefault="00F51BA5" w:rsidP="00F51BA5">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Đối với các sự cố gây ảnh hưởng nghiêm trọng hoặc phải tạm dừng hoạt động của Hệ thống, đơn vị cung cấp dịch vụ (VNPT) phải thực hiện xử lý khắc phục chậm nhất trong 0</w:t>
      </w:r>
      <w:r w:rsidR="003460EB" w:rsidRPr="0035424C">
        <w:rPr>
          <w:rFonts w:cs="Times New Roman"/>
          <w:color w:val="000000" w:themeColor="text1"/>
          <w:szCs w:val="28"/>
        </w:rPr>
        <w:t>4</w:t>
      </w:r>
      <w:r w:rsidR="00375606" w:rsidRPr="0035424C">
        <w:rPr>
          <w:rFonts w:cs="Times New Roman"/>
          <w:color w:val="000000" w:themeColor="text1"/>
          <w:szCs w:val="28"/>
        </w:rPr>
        <w:t xml:space="preserve"> giờ kể từ khi phát hiện hoặc nhận được thông báo sự cố.</w:t>
      </w:r>
    </w:p>
    <w:p w14:paraId="354DB979" w14:textId="6BD440AA" w:rsidR="00375606" w:rsidRPr="0035424C" w:rsidRDefault="00F51BA5" w:rsidP="00F51BA5">
      <w:pPr>
        <w:tabs>
          <w:tab w:val="num" w:pos="720"/>
        </w:tabs>
        <w:ind w:firstLine="567"/>
        <w:jc w:val="both"/>
        <w:rPr>
          <w:rFonts w:cs="Times New Roman"/>
          <w:color w:val="000000" w:themeColor="text1"/>
          <w:szCs w:val="28"/>
        </w:rPr>
      </w:pPr>
      <w:r w:rsidRPr="0035424C">
        <w:rPr>
          <w:rFonts w:cs="Times New Roman"/>
          <w:color w:val="000000" w:themeColor="text1"/>
          <w:szCs w:val="28"/>
        </w:rPr>
        <w:lastRenderedPageBreak/>
        <w:t xml:space="preserve">- </w:t>
      </w:r>
      <w:r w:rsidR="00375606" w:rsidRPr="0035424C">
        <w:rPr>
          <w:rFonts w:cs="Times New Roman"/>
          <w:color w:val="000000" w:themeColor="text1"/>
          <w:szCs w:val="28"/>
        </w:rPr>
        <w:t>Đơn vị cung cấp dịch vụ phải gửi báo cáo nguyên nhân và kết quả khắc phục về Sở Khoa học và Công nghệ chậm nhất trong 02 giờ sau khi hệ thống hoạt động trở lại bình thường.</w:t>
      </w:r>
    </w:p>
    <w:p w14:paraId="01D13931" w14:textId="11CFF35B" w:rsidR="00375606" w:rsidRPr="0035424C" w:rsidRDefault="00F51BA5" w:rsidP="00F51BA5">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375606" w:rsidRPr="0035424C">
        <w:rPr>
          <w:rFonts w:cs="Times New Roman"/>
          <w:b/>
          <w:bCs/>
          <w:color w:val="000000" w:themeColor="text1"/>
          <w:szCs w:val="28"/>
        </w:rPr>
        <w:t>Công tác bảo trì và nâng cấp:</w:t>
      </w:r>
    </w:p>
    <w:p w14:paraId="528BC54C" w14:textId="2D1A9752" w:rsidR="00375606" w:rsidRPr="0035424C" w:rsidRDefault="00F51BA5" w:rsidP="00F51BA5">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Việc bảo trì, bảo dưỡng và nâng cấp phiên bản mới trên Hệ thống phải được đơn vị cung cấp dịch vụ thông báo bằng văn bản đến Sở Khoa học và Công nghệ trước ít nhất 02 ngày để thông báo rộng rãi cho các đơn vị sử dụng.</w:t>
      </w:r>
    </w:p>
    <w:p w14:paraId="571CCCCD" w14:textId="616448B6" w:rsidR="00375606" w:rsidRPr="0035424C" w:rsidRDefault="00F51BA5" w:rsidP="00F51BA5">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Ưu tiên thực hiện bảo trì vào các giờ thấp điểm hoặc ngày nghỉ để giảm thiểu ảnh hưởng đến công tác điều hành của tỉnh.</w:t>
      </w:r>
    </w:p>
    <w:p w14:paraId="06E9BD4D" w14:textId="653D5A03" w:rsidR="00375606" w:rsidRPr="0035424C" w:rsidRDefault="00F51BA5" w:rsidP="00F51BA5">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4. </w:t>
      </w:r>
      <w:r w:rsidR="00375606" w:rsidRPr="0035424C">
        <w:rPr>
          <w:rFonts w:cs="Times New Roman"/>
          <w:b/>
          <w:bCs/>
          <w:color w:val="000000" w:themeColor="text1"/>
          <w:szCs w:val="28"/>
        </w:rPr>
        <w:t>Phục hồi dữ liệu sau sự cố:</w:t>
      </w:r>
    </w:p>
    <w:p w14:paraId="500FEADE" w14:textId="40B90A45" w:rsidR="00375606" w:rsidRPr="0035424C" w:rsidRDefault="00375606" w:rsidP="00F51BA5">
      <w:pPr>
        <w:tabs>
          <w:tab w:val="num" w:pos="720"/>
        </w:tabs>
        <w:ind w:firstLine="567"/>
        <w:jc w:val="both"/>
        <w:rPr>
          <w:rFonts w:cs="Times New Roman"/>
          <w:color w:val="000000" w:themeColor="text1"/>
          <w:szCs w:val="28"/>
        </w:rPr>
      </w:pPr>
      <w:r w:rsidRPr="0035424C">
        <w:rPr>
          <w:rFonts w:cs="Times New Roman"/>
          <w:color w:val="000000" w:themeColor="text1"/>
          <w:szCs w:val="28"/>
        </w:rPr>
        <w:t>Sở Khoa học và Công nghệ có trách nhiệm giám sát đơn vị cung cấp dịch vụ thực hiện các biện pháp dự phòng và phục hồi nguyên trạng cơ sở dữ liệu ngay sau khi sự cố phần cứng hoặc phần mềm được khắc phục.</w:t>
      </w:r>
    </w:p>
    <w:p w14:paraId="1AF999C8" w14:textId="77777777" w:rsidR="00375606" w:rsidRPr="0035424C" w:rsidRDefault="00375606" w:rsidP="00341EFD">
      <w:pPr>
        <w:tabs>
          <w:tab w:val="num" w:pos="720"/>
        </w:tabs>
        <w:ind w:firstLine="567"/>
        <w:jc w:val="both"/>
        <w:rPr>
          <w:rFonts w:cs="Times New Roman"/>
          <w:color w:val="000000" w:themeColor="text1"/>
          <w:szCs w:val="28"/>
        </w:rPr>
      </w:pPr>
    </w:p>
    <w:p w14:paraId="1FB12292" w14:textId="77777777" w:rsidR="00E2703C" w:rsidRPr="0035424C" w:rsidRDefault="00E2703C" w:rsidP="00DD29A3">
      <w:pPr>
        <w:jc w:val="center"/>
        <w:rPr>
          <w:rFonts w:cs="Times New Roman"/>
          <w:b/>
          <w:bCs/>
          <w:color w:val="000000" w:themeColor="text1"/>
          <w:szCs w:val="28"/>
        </w:rPr>
      </w:pPr>
      <w:r w:rsidRPr="0035424C">
        <w:rPr>
          <w:rFonts w:cs="Times New Roman"/>
          <w:b/>
          <w:bCs/>
          <w:color w:val="000000" w:themeColor="text1"/>
          <w:szCs w:val="28"/>
        </w:rPr>
        <w:t>Chương VII: TRÁCH NHIỆM TỔ CHỨC THỰC HIỆN</w:t>
      </w:r>
    </w:p>
    <w:p w14:paraId="777E7205" w14:textId="77777777" w:rsidR="00375606" w:rsidRPr="0035424C" w:rsidRDefault="00375606" w:rsidP="00341EFD">
      <w:pPr>
        <w:ind w:firstLine="567"/>
        <w:jc w:val="both"/>
        <w:rPr>
          <w:rFonts w:cs="Times New Roman"/>
          <w:b/>
          <w:bCs/>
          <w:color w:val="000000" w:themeColor="text1"/>
          <w:szCs w:val="28"/>
        </w:rPr>
      </w:pPr>
      <w:r w:rsidRPr="0035424C">
        <w:rPr>
          <w:rFonts w:cs="Times New Roman"/>
          <w:b/>
          <w:bCs/>
          <w:color w:val="000000" w:themeColor="text1"/>
          <w:szCs w:val="28"/>
        </w:rPr>
        <w:t>Điều 21. Trách nhiệm của các cơ quan chủ trì</w:t>
      </w:r>
    </w:p>
    <w:p w14:paraId="48E93110" w14:textId="66538480"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375606" w:rsidRPr="0035424C">
        <w:rPr>
          <w:rFonts w:cs="Times New Roman"/>
          <w:b/>
          <w:bCs/>
          <w:color w:val="000000" w:themeColor="text1"/>
          <w:szCs w:val="28"/>
        </w:rPr>
        <w:t>Trách nhiệm của Sở Nội vụ:</w:t>
      </w:r>
    </w:p>
    <w:p w14:paraId="2984FD65" w14:textId="3C4F4FA9"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Tổ chức tập huấn, tuyên truyền phổ biến nội dung Quy chế và các văn bản quy phạm pháp luật mới liên quan đến công tác văn thư, lưu trữ và quản lý tài liệu điện tử.</w:t>
      </w:r>
    </w:p>
    <w:p w14:paraId="6DF9D2A5" w14:textId="78D8CAE2"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Chủ trì phối hợp với các đơn vị hàng năm tổng hợp, đánh giá kết quả thực hiện việc tiếp nhận, xử lý, phát hành văn bản điện tử; tổ chức thu thập tài liệu điện tử có giá trị bảo quản vĩnh viễn vào Lưu trữ lịch sử.</w:t>
      </w:r>
    </w:p>
    <w:p w14:paraId="08A6F05D" w14:textId="0B49CFB5"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375606" w:rsidRPr="0035424C">
        <w:rPr>
          <w:rFonts w:cs="Times New Roman"/>
          <w:b/>
          <w:bCs/>
          <w:color w:val="000000" w:themeColor="text1"/>
          <w:szCs w:val="28"/>
        </w:rPr>
        <w:t>Trách nhiệm của Sở Khoa học và Công nghệ:</w:t>
      </w:r>
    </w:p>
    <w:p w14:paraId="3DE576C5" w14:textId="77777777" w:rsidR="00231CD5" w:rsidRPr="0035424C" w:rsidRDefault="00231CD5" w:rsidP="00231CD5">
      <w:pPr>
        <w:tabs>
          <w:tab w:val="num" w:pos="720"/>
        </w:tabs>
        <w:ind w:firstLine="567"/>
        <w:jc w:val="both"/>
        <w:rPr>
          <w:rFonts w:cs="Times New Roman"/>
          <w:color w:val="000000" w:themeColor="text1"/>
          <w:szCs w:val="28"/>
        </w:rPr>
      </w:pPr>
      <w:r w:rsidRPr="0035424C">
        <w:rPr>
          <w:rFonts w:cs="Times New Roman"/>
          <w:color w:val="000000" w:themeColor="text1"/>
          <w:szCs w:val="28"/>
        </w:rPr>
        <w:t>- Chủ trì triển khai, tổ chức thực hiện, kiểm tra, hướng dẫn và đôn đốc các cơ quan, đơn vị thực hiện thống nhất Quy chế này trên phạm vi toàn tỉnh.</w:t>
      </w:r>
    </w:p>
    <w:p w14:paraId="5091BD0E" w14:textId="77777777" w:rsidR="00231CD5" w:rsidRPr="0035424C" w:rsidRDefault="00231CD5" w:rsidP="00231CD5">
      <w:pPr>
        <w:tabs>
          <w:tab w:val="num" w:pos="720"/>
        </w:tabs>
        <w:ind w:firstLine="567"/>
        <w:jc w:val="both"/>
        <w:rPr>
          <w:rFonts w:cs="Times New Roman"/>
          <w:color w:val="000000" w:themeColor="text1"/>
          <w:szCs w:val="28"/>
        </w:rPr>
      </w:pPr>
      <w:r w:rsidRPr="0035424C">
        <w:rPr>
          <w:rFonts w:cs="Times New Roman"/>
          <w:color w:val="000000" w:themeColor="text1"/>
          <w:szCs w:val="28"/>
        </w:rPr>
        <w:t>- Chủ trì tham mưu Ủy ban nhân dân tỉnh sửa đổi, bổ sung nội dung Quy chế cho phù hợp với các quy định pháp luật mới phát sinh.</w:t>
      </w:r>
    </w:p>
    <w:p w14:paraId="075FC3E8" w14:textId="020E9722"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Chịu trách nhiệm trực tiếp quản lý, vận hành và đảm bảo hạ tầng kỹ thuật, an toàn thông tin cho Hệ thống QLVBĐH.</w:t>
      </w:r>
    </w:p>
    <w:p w14:paraId="7FEB3D85" w14:textId="08931D8B"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Chủ trì tham mưu ban hành hoặc sửa đổi Danh mục mã định danh điện tử cho các cơ quan, đơn vị khi có sự thay đổi về tổ chức bộ máy.</w:t>
      </w:r>
    </w:p>
    <w:p w14:paraId="7EA417E4" w14:textId="6CD4B0DD"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Thực hiện định kỳ sao lưu dữ liệu, hồ sơ điện tử và đảm bảo kết nối liên thông ổn định với Trục liên thông văn bản quốc gia.</w:t>
      </w:r>
    </w:p>
    <w:p w14:paraId="78357A57" w14:textId="175BEBA6"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Theo dõi, kiểm tra và chủ trì khắc phục các sự cố kỹ thuật, lỗi phần mềm trên Hệ thống.</w:t>
      </w:r>
    </w:p>
    <w:p w14:paraId="30E10A29" w14:textId="53E2E1B2"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375606" w:rsidRPr="0035424C">
        <w:rPr>
          <w:rFonts w:cs="Times New Roman"/>
          <w:b/>
          <w:bCs/>
          <w:color w:val="000000" w:themeColor="text1"/>
          <w:szCs w:val="28"/>
        </w:rPr>
        <w:t>Trách nhiệm của Văn phòng Ủy ban nhân dân tỉnh:</w:t>
      </w:r>
    </w:p>
    <w:p w14:paraId="444F83E3" w14:textId="5E37DA57"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lastRenderedPageBreak/>
        <w:t xml:space="preserve">- </w:t>
      </w:r>
      <w:r w:rsidR="00231CD5" w:rsidRPr="0035424C">
        <w:rPr>
          <w:rFonts w:cs="Times New Roman"/>
          <w:color w:val="000000" w:themeColor="text1"/>
          <w:szCs w:val="28"/>
        </w:rPr>
        <w:t>Chủ trì</w:t>
      </w:r>
      <w:r w:rsidR="00375606" w:rsidRPr="0035424C">
        <w:rPr>
          <w:rFonts w:cs="Times New Roman"/>
          <w:color w:val="000000" w:themeColor="text1"/>
          <w:szCs w:val="28"/>
        </w:rPr>
        <w:t xml:space="preserve"> tham mưu Chủ tịch UBND tỉnh ban hành Danh mục văn bản điện tử gửi qua Hệ thống và văn bản điện tử gửi kèm bản giấy.</w:t>
      </w:r>
    </w:p>
    <w:p w14:paraId="39836FC3" w14:textId="0A50B57F"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Phối hợp với Sở Nội vụ và Sở Khoa học và Công nghệ tổ chức kiểm tra, theo dõi, đôn đốc việc sử dụng văn bản điện tử và tiến độ xử lý công việc của các cơ quan, đơn vị theo Quy chế này.</w:t>
      </w:r>
    </w:p>
    <w:p w14:paraId="44215710" w14:textId="77777777" w:rsidR="00375606" w:rsidRPr="0035424C" w:rsidRDefault="00375606"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22. Trách nhiệm của đơn vị cung cấp dịch vụ (VNPT)</w:t>
      </w:r>
    </w:p>
    <w:p w14:paraId="4E15E178" w14:textId="12086764"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375606" w:rsidRPr="0035424C">
        <w:rPr>
          <w:rFonts w:cs="Times New Roman"/>
          <w:b/>
          <w:bCs/>
          <w:color w:val="000000" w:themeColor="text1"/>
          <w:szCs w:val="28"/>
        </w:rPr>
        <w:t>Vận hành và hạ tầng kỹ thuật:</w:t>
      </w:r>
    </w:p>
    <w:p w14:paraId="38779E92" w14:textId="2C7B34DB"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Triển khai thiết lập, cài đặt và hướng dẫn sử dụng Hệ thống QLVBĐH khi có yêu cầu từ Sở Khoa học và Công nghệ.</w:t>
      </w:r>
    </w:p>
    <w:p w14:paraId="600B290B" w14:textId="6FA55431"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Đảm bảo hạ tầng kỹ thuật mạng, thiết bị lưu trữ dữ liệu và các điều kiện để Hệ thống hoạt động ổn định, liên tục.</w:t>
      </w:r>
    </w:p>
    <w:p w14:paraId="27327B51" w14:textId="56A50E87"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Chịu trách nhiệm bảo đảm an toàn, an ninh dữ liệu và triển khai đầy đủ các phương án bảo vệ hệ thống thông tin theo cấp độ đã được phê duyệt.</w:t>
      </w:r>
    </w:p>
    <w:p w14:paraId="56B1909D" w14:textId="3DC056E6"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375606" w:rsidRPr="0035424C">
        <w:rPr>
          <w:rFonts w:cs="Times New Roman"/>
          <w:b/>
          <w:bCs/>
          <w:color w:val="000000" w:themeColor="text1"/>
          <w:szCs w:val="28"/>
        </w:rPr>
        <w:t xml:space="preserve">Kết nối và tích hợp </w:t>
      </w:r>
      <w:r w:rsidR="00231CD5" w:rsidRPr="0035424C">
        <w:rPr>
          <w:rFonts w:cs="Times New Roman"/>
          <w:b/>
          <w:bCs/>
          <w:color w:val="000000" w:themeColor="text1"/>
          <w:szCs w:val="28"/>
        </w:rPr>
        <w:t>hệ thống:</w:t>
      </w:r>
    </w:p>
    <w:p w14:paraId="7505CE18" w14:textId="389C0A3F"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Phối hợp chặt chẽ với Bộ Công an</w:t>
      </w:r>
      <w:r w:rsidR="00231CD5" w:rsidRPr="0035424C">
        <w:rPr>
          <w:rFonts w:cs="Times New Roman"/>
          <w:color w:val="000000" w:themeColor="text1"/>
          <w:szCs w:val="28"/>
        </w:rPr>
        <w:t>, các Bộ, ngành có hệ thống thông tin giải quyết TTHC tập trung, Sở Khoa học và Công nghệ để thực hiện kết nối, tích hợp Hệ thống QLVBĐH với Hệ thống thông tin giải quyết thủ tục hành chính tập trung của các Bộ, ngành và Hệ thống thông tin giải quyết TTHC của tỉnh</w:t>
      </w:r>
      <w:r w:rsidR="00375606" w:rsidRPr="0035424C">
        <w:rPr>
          <w:rFonts w:cs="Times New Roman"/>
          <w:color w:val="000000" w:themeColor="text1"/>
          <w:szCs w:val="28"/>
        </w:rPr>
        <w:t>.</w:t>
      </w:r>
    </w:p>
    <w:p w14:paraId="7AC0609B" w14:textId="30DF2B22"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 xml:space="preserve">Bố trí nhân sự kỹ thuật hỗ trợ các </w:t>
      </w:r>
      <w:r w:rsidR="00231CD5" w:rsidRPr="0035424C">
        <w:rPr>
          <w:rFonts w:cs="Times New Roman"/>
          <w:color w:val="000000" w:themeColor="text1"/>
          <w:szCs w:val="28"/>
        </w:rPr>
        <w:t xml:space="preserve">cơ quan, đơn vị, </w:t>
      </w:r>
      <w:r w:rsidR="00375606" w:rsidRPr="0035424C">
        <w:rPr>
          <w:rFonts w:cs="Times New Roman"/>
          <w:color w:val="000000" w:themeColor="text1"/>
          <w:szCs w:val="28"/>
        </w:rPr>
        <w:t xml:space="preserve">địa phương rà soát, cấu hình danh mục đơn vị, tài khoản </w:t>
      </w:r>
      <w:r w:rsidR="00231CD5" w:rsidRPr="0035424C">
        <w:rPr>
          <w:rFonts w:cs="Times New Roman"/>
          <w:color w:val="000000" w:themeColor="text1"/>
          <w:szCs w:val="28"/>
        </w:rPr>
        <w:t>cơ quan, đơn vị, tài khoản cá nhân và hỗ trợ kỹ thuật trong quá trình vận hành Hệ thống</w:t>
      </w:r>
      <w:r w:rsidR="00375606" w:rsidRPr="0035424C">
        <w:rPr>
          <w:rFonts w:cs="Times New Roman"/>
          <w:color w:val="000000" w:themeColor="text1"/>
          <w:szCs w:val="28"/>
        </w:rPr>
        <w:t>.</w:t>
      </w:r>
    </w:p>
    <w:p w14:paraId="41471E1C" w14:textId="45719E8D"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Thực hiện cập nhật mã định danh điện tử của các cơ quan, đơn vị theo quy định để đảm bảo việc gửi, nhận văn bản điện tử liên thông.</w:t>
      </w:r>
    </w:p>
    <w:p w14:paraId="605ADF21" w14:textId="357BDA02"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375606" w:rsidRPr="0035424C">
        <w:rPr>
          <w:rFonts w:cs="Times New Roman"/>
          <w:b/>
          <w:bCs/>
          <w:color w:val="000000" w:themeColor="text1"/>
          <w:szCs w:val="28"/>
        </w:rPr>
        <w:t>Hỗ trợ và xử lý sự cố:</w:t>
      </w:r>
    </w:p>
    <w:p w14:paraId="192ECF5B" w14:textId="0F7BC337"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Kịp thời phát hiện, xử lý và khắc phục các sự cố kỹ thuật, lỗi phần mềm; thực hiện các biện pháp dự phòng dữ liệu để đảm bảo an toàn thông tin.</w:t>
      </w:r>
    </w:p>
    <w:p w14:paraId="33D58BC9" w14:textId="778FBBCD"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Đối với các sự cố nghiêm trọng gây dừng hoạt động, phải xử lý chậm nhất trong 0</w:t>
      </w:r>
      <w:r w:rsidR="00231CD5" w:rsidRPr="0035424C">
        <w:rPr>
          <w:rFonts w:cs="Times New Roman"/>
          <w:color w:val="000000" w:themeColor="text1"/>
          <w:szCs w:val="28"/>
        </w:rPr>
        <w:t>4</w:t>
      </w:r>
      <w:r w:rsidR="00375606" w:rsidRPr="0035424C">
        <w:rPr>
          <w:rFonts w:cs="Times New Roman"/>
          <w:color w:val="000000" w:themeColor="text1"/>
          <w:szCs w:val="28"/>
        </w:rPr>
        <w:t xml:space="preserve"> giờ và báo cáo kết quả về Sở Khoa học và Công nghệ chậm nhất trong 02 giờ sau khi khắc phục.</w:t>
      </w:r>
    </w:p>
    <w:p w14:paraId="22605A90" w14:textId="66958AB7"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Thông báo bằng văn bản trước ít nhất 02 ngày khi thực hiện công tác bảo trì, nâng cấp hoặc cập nhật phiên bản mới trên Hệ thống.</w:t>
      </w:r>
    </w:p>
    <w:p w14:paraId="657F1728" w14:textId="466DDA3C"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4. </w:t>
      </w:r>
      <w:r w:rsidR="00375606" w:rsidRPr="0035424C">
        <w:rPr>
          <w:rFonts w:cs="Times New Roman"/>
          <w:b/>
          <w:bCs/>
          <w:color w:val="000000" w:themeColor="text1"/>
          <w:szCs w:val="28"/>
        </w:rPr>
        <w:t>Đào tạo và hướng dẫn:</w:t>
      </w:r>
    </w:p>
    <w:p w14:paraId="57A8595C" w14:textId="6E29DDA8"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Cung cấp tài liệu hướng dẫn sử dụng, video đào tạo hoặc mã QR tra cứu tài liệu cho người dùng.</w:t>
      </w:r>
    </w:p>
    <w:p w14:paraId="7078F39D" w14:textId="6D5B6D69"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 xml:space="preserve">Hướng dẫn nghiệp vụ và công tác vận hành cho đầu mối quản trị tại </w:t>
      </w:r>
      <w:r w:rsidR="00231CD5" w:rsidRPr="0035424C">
        <w:rPr>
          <w:rFonts w:cs="Times New Roman"/>
          <w:color w:val="000000" w:themeColor="text1"/>
          <w:szCs w:val="28"/>
        </w:rPr>
        <w:t>các cơ quan, đơn vị, địa phương</w:t>
      </w:r>
      <w:r w:rsidR="00375606" w:rsidRPr="0035424C">
        <w:rPr>
          <w:rFonts w:cs="Times New Roman"/>
          <w:color w:val="000000" w:themeColor="text1"/>
          <w:szCs w:val="28"/>
        </w:rPr>
        <w:t xml:space="preserve"> để đảm bảo tính chủ động trong hỗ trợ người dùng.</w:t>
      </w:r>
    </w:p>
    <w:p w14:paraId="0F7926CA" w14:textId="77777777" w:rsidR="00375606" w:rsidRPr="0035424C" w:rsidRDefault="00375606"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23. Trách nhiệm của đơn vị sử dụng và kỹ năng số của cá nhân</w:t>
      </w:r>
    </w:p>
    <w:p w14:paraId="35D1D70B" w14:textId="1847890B"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375606" w:rsidRPr="0035424C">
        <w:rPr>
          <w:rFonts w:cs="Times New Roman"/>
          <w:b/>
          <w:bCs/>
          <w:color w:val="000000" w:themeColor="text1"/>
          <w:szCs w:val="28"/>
        </w:rPr>
        <w:t>Trách nhiệm của Thủ trưởng cơ quan, đơn vị:</w:t>
      </w:r>
    </w:p>
    <w:p w14:paraId="4E339BA9" w14:textId="2AF67C17"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lastRenderedPageBreak/>
        <w:t xml:space="preserve">- </w:t>
      </w:r>
      <w:r w:rsidR="00375606" w:rsidRPr="0035424C">
        <w:rPr>
          <w:rFonts w:cs="Times New Roman"/>
          <w:color w:val="000000" w:themeColor="text1"/>
          <w:szCs w:val="28"/>
        </w:rPr>
        <w:t>Chịu trách nhiệm trước Ủy ban nhân dân tỉnh về việc triển khai gửi, nhận văn bản điện tử và xử lý hồ sơ công việc trên môi trường số tại đơn vị mình.</w:t>
      </w:r>
    </w:p>
    <w:p w14:paraId="2CE773FE" w14:textId="13E84D03"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Ban hành quy chế cụ thể hoặc quy trình nội bộ về luân chuyển, xử lý văn bản điện tử để xác định rõ trách nhiệm của từng cá nhân về chất lượng và tiến độ.</w:t>
      </w:r>
    </w:p>
    <w:p w14:paraId="78CFE402" w14:textId="723ADF1C"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Gương mẫu thực hiện ký số cá nhân và chỉ đạo cán bộ dưới quyền ưu tiên xử lý hồ sơ trên môi trường mạng.</w:t>
      </w:r>
    </w:p>
    <w:p w14:paraId="5A6B1277" w14:textId="673E2E74"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375606" w:rsidRPr="0035424C">
        <w:rPr>
          <w:rFonts w:cs="Times New Roman"/>
          <w:b/>
          <w:bCs/>
          <w:color w:val="000000" w:themeColor="text1"/>
          <w:szCs w:val="28"/>
        </w:rPr>
        <w:t>Trách nhiệm của cán bộ, công chức, viên chức:</w:t>
      </w:r>
    </w:p>
    <w:p w14:paraId="58B0553E" w14:textId="386AC15A"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Thường xuyên đăng nhập Hệ thống để kiểm tra, tiếp nhận và xử lý công việc được giao đúng thời hạn quy định.</w:t>
      </w:r>
    </w:p>
    <w:p w14:paraId="7FC30895" w14:textId="76D3AB4D"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Tự quản lý, bảo mật tài khoản và định kỳ thay đổi mật khẩu để đảm bảo an toàn thông tin.</w:t>
      </w:r>
    </w:p>
    <w:p w14:paraId="782D2CE5" w14:textId="3E00F40F"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Chịu trách nhiệm về tính chính xác của nội dung thông tin và kết quả xử lý văn bản của mình trên Hệ thống.</w:t>
      </w:r>
    </w:p>
    <w:p w14:paraId="78203544" w14:textId="1DF69CFF"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Thực hiện lập hồ sơ điện tử và nộp lưu tài liệu vào Lưu trữ cơ quan đúng quy định.</w:t>
      </w:r>
    </w:p>
    <w:p w14:paraId="06A85716" w14:textId="7E8A6C1B"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375606" w:rsidRPr="0035424C">
        <w:rPr>
          <w:rFonts w:cs="Times New Roman"/>
          <w:b/>
          <w:bCs/>
          <w:color w:val="000000" w:themeColor="text1"/>
          <w:szCs w:val="28"/>
        </w:rPr>
        <w:t>Yêu cầu về kỹ năng số của cá nhân:</w:t>
      </w:r>
    </w:p>
    <w:p w14:paraId="03219155" w14:textId="55B0F8DC"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Cán bộ, công chức, viên chức phải sử dụng thành thạo các tính năng của Hệ thống QLVBĐH và các công cụ hỗ trợ (như Trợ lý ảo, chữ ký số) trong thực thi công vụ.</w:t>
      </w:r>
    </w:p>
    <w:p w14:paraId="39D10F0B" w14:textId="418610FE"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Tích cực tham gia các chương trình tập huấn, bồi dưỡng kỹ năng số và ứng dụng chữ ký số do cơ quan có thẩm quyền tổ chức.</w:t>
      </w:r>
    </w:p>
    <w:p w14:paraId="243AF670" w14:textId="65481FB9"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Việc sử dụng thành thạo Hệ thống và tỷ lệ hồ sơ xử lý trên môi trường số là một trong những tiêu chí để đánh giá, xếp loại chất lượng cán bộ hằng năm (Theo Luật Chuyển đổi số 2025).</w:t>
      </w:r>
    </w:p>
    <w:p w14:paraId="050CDE37" w14:textId="23706C44"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4. </w:t>
      </w:r>
      <w:r w:rsidR="00375606" w:rsidRPr="0035424C">
        <w:rPr>
          <w:rFonts w:cs="Times New Roman"/>
          <w:b/>
          <w:bCs/>
          <w:color w:val="000000" w:themeColor="text1"/>
          <w:szCs w:val="28"/>
        </w:rPr>
        <w:t>Trách nhiệm bàn giao:</w:t>
      </w:r>
    </w:p>
    <w:p w14:paraId="59B587F2" w14:textId="2E170F12" w:rsidR="00375606" w:rsidRPr="0035424C" w:rsidRDefault="00375606"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Khi có sự luân chuyển công tác, nghỉ hưu hoặc thôi việc, cá nhân có trách nhiệm bàn giao đầy đủ tài khoản, mật khẩu và toàn bộ dữ liệu, hồ sơ điện tử đang quản lý cho người kế nhiệm hoặc lãnh đạo đơn vị</w:t>
      </w:r>
      <w:r w:rsidR="0009392D" w:rsidRPr="0035424C">
        <w:rPr>
          <w:rFonts w:cs="Times New Roman"/>
          <w:color w:val="000000" w:themeColor="text1"/>
          <w:szCs w:val="28"/>
        </w:rPr>
        <w:t>.</w:t>
      </w:r>
    </w:p>
    <w:p w14:paraId="5E78FDE5" w14:textId="77777777" w:rsidR="00375606" w:rsidRPr="0035424C" w:rsidRDefault="00375606" w:rsidP="00341EFD">
      <w:pPr>
        <w:tabs>
          <w:tab w:val="num" w:pos="720"/>
        </w:tabs>
        <w:ind w:firstLine="567"/>
        <w:jc w:val="both"/>
        <w:rPr>
          <w:rFonts w:cs="Times New Roman"/>
          <w:color w:val="000000" w:themeColor="text1"/>
          <w:szCs w:val="28"/>
        </w:rPr>
      </w:pPr>
    </w:p>
    <w:p w14:paraId="6ABD9C82" w14:textId="77777777" w:rsidR="00E2703C" w:rsidRPr="0035424C" w:rsidRDefault="00E2703C" w:rsidP="0009392D">
      <w:pPr>
        <w:jc w:val="center"/>
        <w:rPr>
          <w:rFonts w:cs="Times New Roman"/>
          <w:b/>
          <w:bCs/>
          <w:color w:val="000000" w:themeColor="text1"/>
          <w:szCs w:val="28"/>
        </w:rPr>
      </w:pPr>
      <w:r w:rsidRPr="0035424C">
        <w:rPr>
          <w:rFonts w:cs="Times New Roman"/>
          <w:b/>
          <w:bCs/>
          <w:color w:val="000000" w:themeColor="text1"/>
          <w:szCs w:val="28"/>
        </w:rPr>
        <w:t>Chương VIII: ĐIỀU KHOẢN THI HÀNH</w:t>
      </w:r>
    </w:p>
    <w:p w14:paraId="6983AA98" w14:textId="77777777" w:rsidR="00375606" w:rsidRPr="0035424C" w:rsidRDefault="00375606" w:rsidP="00341EFD">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Điều 24. Khen thưởng và xử lý vi phạm</w:t>
      </w:r>
    </w:p>
    <w:p w14:paraId="7B348B24" w14:textId="60EB4001"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1. </w:t>
      </w:r>
      <w:r w:rsidR="00375606" w:rsidRPr="0035424C">
        <w:rPr>
          <w:rFonts w:cs="Times New Roman"/>
          <w:b/>
          <w:bCs/>
          <w:color w:val="000000" w:themeColor="text1"/>
          <w:szCs w:val="28"/>
        </w:rPr>
        <w:t>Chế độ khen thưởng:</w:t>
      </w:r>
    </w:p>
    <w:p w14:paraId="29CAE2EF" w14:textId="79097C4E"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Các cơ quan, đơn vị và cá nhân có thành tích xuất sắc trong việc ứng dụng Hệ thống QLVBĐH, có tỷ lệ xử lý văn bản, hồ sơ công việc trên môi trường số cao và có các sáng kiến cải tiến kỹ thuật, ứng dụng Trợ lý ảo hiệu quả sẽ được ưu tiên xem xét khen thưởng hàng năm.</w:t>
      </w:r>
    </w:p>
    <w:p w14:paraId="6770B23B" w14:textId="2B31E0B4"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lastRenderedPageBreak/>
        <w:t xml:space="preserve">- </w:t>
      </w:r>
      <w:r w:rsidR="00375606" w:rsidRPr="0035424C">
        <w:rPr>
          <w:rFonts w:cs="Times New Roman"/>
          <w:color w:val="000000" w:themeColor="text1"/>
          <w:szCs w:val="28"/>
        </w:rPr>
        <w:t>Kết quả thực hiện Quy chế này là một trong những tiêu chí quan trọng để đánh giá mức độ hoàn thành nhiệm vụ và bình xét các danh hiệu thi đua của cơ quan, đơn vị và cá nhân.</w:t>
      </w:r>
    </w:p>
    <w:p w14:paraId="69725F3E" w14:textId="475C20A9"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2. </w:t>
      </w:r>
      <w:r w:rsidR="00375606" w:rsidRPr="0035424C">
        <w:rPr>
          <w:rFonts w:cs="Times New Roman"/>
          <w:b/>
          <w:bCs/>
          <w:color w:val="000000" w:themeColor="text1"/>
          <w:szCs w:val="28"/>
        </w:rPr>
        <w:t>Xử lý vi phạm:</w:t>
      </w:r>
    </w:p>
    <w:p w14:paraId="63BCB73F" w14:textId="78772A1A"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a) </w:t>
      </w:r>
      <w:r w:rsidR="00375606" w:rsidRPr="0035424C">
        <w:rPr>
          <w:rFonts w:cs="Times New Roman"/>
          <w:color w:val="000000" w:themeColor="text1"/>
          <w:szCs w:val="28"/>
        </w:rPr>
        <w:t>Các cơ quan, đơn vị và cá nhân vi phạm các quy định tại Quy chế này, tùy theo tính chất và mức độ vi phạm sẽ bị xử lý kỷ luật hoặc truy cứu trách nhiệm theo quy định hiện hành của pháp luật.</w:t>
      </w:r>
    </w:p>
    <w:p w14:paraId="59CED10A" w14:textId="52E727AE"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b) </w:t>
      </w:r>
      <w:r w:rsidR="00375606" w:rsidRPr="0035424C">
        <w:rPr>
          <w:rFonts w:cs="Times New Roman"/>
          <w:color w:val="000000" w:themeColor="text1"/>
          <w:szCs w:val="28"/>
        </w:rPr>
        <w:t>Các hành vi vi phạm bao gồm:</w:t>
      </w:r>
    </w:p>
    <w:p w14:paraId="6E364EB6" w14:textId="17F9F8C7"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Không thực hiện đúng quy trình tiếp nhận, xử lý và phát hành văn bản điện tử dẫn đến trễ hạn, sai sót gây hậu quả trong công vụ.</w:t>
      </w:r>
    </w:p>
    <w:p w14:paraId="34769367" w14:textId="3099A188"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Tiết lộ tài khoản, mật khẩu hoặc để người khác sử dụng tài khoản của mình gây mất an toàn thông tin.</w:t>
      </w:r>
    </w:p>
    <w:p w14:paraId="4401B6DA" w14:textId="18C3166C"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Có các hành vi phá hoại hệ thống, làm sai lệch dữ liệu, gây ảnh hưởng đến uy tín, danh dự của cơ quan, đơn vị và cá nhân khác.</w:t>
      </w:r>
    </w:p>
    <w:p w14:paraId="10D09A45" w14:textId="23C71352" w:rsidR="00375606" w:rsidRPr="0035424C" w:rsidRDefault="00B21C74"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Không thực hiện lập hồ sơ điện tử và nộp lưu tài liệu theo quy định của pháp luật về lưu trữ.</w:t>
      </w:r>
    </w:p>
    <w:p w14:paraId="2DBB1113" w14:textId="3734FAB2" w:rsidR="00375606" w:rsidRPr="0035424C" w:rsidRDefault="00B21C74" w:rsidP="00B21C74">
      <w:pPr>
        <w:tabs>
          <w:tab w:val="num" w:pos="720"/>
        </w:tabs>
        <w:ind w:firstLine="567"/>
        <w:jc w:val="both"/>
        <w:rPr>
          <w:rFonts w:cs="Times New Roman"/>
          <w:b/>
          <w:bCs/>
          <w:color w:val="000000" w:themeColor="text1"/>
          <w:szCs w:val="28"/>
        </w:rPr>
      </w:pPr>
      <w:r w:rsidRPr="0035424C">
        <w:rPr>
          <w:rFonts w:cs="Times New Roman"/>
          <w:b/>
          <w:bCs/>
          <w:color w:val="000000" w:themeColor="text1"/>
          <w:szCs w:val="28"/>
        </w:rPr>
        <w:t xml:space="preserve">3. </w:t>
      </w:r>
      <w:r w:rsidR="00375606" w:rsidRPr="0035424C">
        <w:rPr>
          <w:rFonts w:cs="Times New Roman"/>
          <w:b/>
          <w:bCs/>
          <w:color w:val="000000" w:themeColor="text1"/>
          <w:szCs w:val="28"/>
        </w:rPr>
        <w:t>Trách nhiệm bồi thường:</w:t>
      </w:r>
    </w:p>
    <w:p w14:paraId="7C8ACEBB" w14:textId="4B165BB7" w:rsidR="00375606" w:rsidRPr="0035424C" w:rsidRDefault="00375606" w:rsidP="00B21C74">
      <w:pPr>
        <w:tabs>
          <w:tab w:val="num" w:pos="720"/>
        </w:tabs>
        <w:ind w:firstLine="567"/>
        <w:jc w:val="both"/>
        <w:rPr>
          <w:rFonts w:cs="Times New Roman"/>
          <w:color w:val="000000" w:themeColor="text1"/>
          <w:szCs w:val="28"/>
        </w:rPr>
      </w:pPr>
      <w:r w:rsidRPr="0035424C">
        <w:rPr>
          <w:rFonts w:cs="Times New Roman"/>
          <w:color w:val="000000" w:themeColor="text1"/>
          <w:szCs w:val="28"/>
        </w:rPr>
        <w:t>Trường hợp vi phạm gây thiệt hại về tài sản, dữ liệu, đối tượng vi phạm phải bồi thường thiệt hại theo quy định của pháp luật.</w:t>
      </w:r>
    </w:p>
    <w:p w14:paraId="4BA28C55" w14:textId="0879C5F2" w:rsidR="00375606" w:rsidRPr="0035424C" w:rsidRDefault="00375606" w:rsidP="00341EFD">
      <w:pPr>
        <w:ind w:firstLine="567"/>
        <w:jc w:val="both"/>
        <w:rPr>
          <w:rFonts w:cs="Times New Roman"/>
          <w:b/>
          <w:bCs/>
          <w:color w:val="000000" w:themeColor="text1"/>
          <w:szCs w:val="28"/>
        </w:rPr>
      </w:pPr>
      <w:r w:rsidRPr="0035424C">
        <w:rPr>
          <w:rFonts w:cs="Times New Roman"/>
          <w:b/>
          <w:bCs/>
          <w:color w:val="000000" w:themeColor="text1"/>
          <w:szCs w:val="28"/>
        </w:rPr>
        <w:t>Điều 25. Hiệu lực thi hành</w:t>
      </w:r>
    </w:p>
    <w:p w14:paraId="35EE7D95" w14:textId="4B7F6F3A" w:rsidR="00375606" w:rsidRPr="0035424C" w:rsidRDefault="00B21C74" w:rsidP="00B21C74">
      <w:pPr>
        <w:ind w:firstLine="567"/>
        <w:jc w:val="both"/>
        <w:rPr>
          <w:rFonts w:cs="Times New Roman"/>
          <w:color w:val="000000" w:themeColor="text1"/>
          <w:szCs w:val="28"/>
        </w:rPr>
      </w:pPr>
      <w:r w:rsidRPr="0035424C">
        <w:rPr>
          <w:rFonts w:cs="Times New Roman"/>
          <w:b/>
          <w:bCs/>
          <w:color w:val="000000" w:themeColor="text1"/>
          <w:szCs w:val="28"/>
        </w:rPr>
        <w:t xml:space="preserve">1. </w:t>
      </w:r>
      <w:r w:rsidR="00375606" w:rsidRPr="0035424C">
        <w:rPr>
          <w:rFonts w:cs="Times New Roman"/>
          <w:b/>
          <w:bCs/>
          <w:color w:val="000000" w:themeColor="text1"/>
          <w:szCs w:val="28"/>
        </w:rPr>
        <w:t>Hiệu lực thi hành:</w:t>
      </w:r>
    </w:p>
    <w:p w14:paraId="19549BC4" w14:textId="78265E5E" w:rsidR="00375606" w:rsidRPr="0035424C" w:rsidRDefault="00B21C74" w:rsidP="00B21C74">
      <w:pPr>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Quy chế này có hiệu lực thi hành kể từ ngày ký ban hành.</w:t>
      </w:r>
    </w:p>
    <w:p w14:paraId="5DE8717D" w14:textId="5F9C1BCF" w:rsidR="00375606" w:rsidRPr="0035424C" w:rsidRDefault="00B21C74" w:rsidP="00B21C74">
      <w:pPr>
        <w:ind w:firstLine="567"/>
        <w:jc w:val="both"/>
        <w:rPr>
          <w:rFonts w:cs="Times New Roman"/>
          <w:color w:val="000000" w:themeColor="text1"/>
          <w:szCs w:val="28"/>
        </w:rPr>
      </w:pPr>
      <w:r w:rsidRPr="0035424C">
        <w:rPr>
          <w:rFonts w:cs="Times New Roman"/>
          <w:color w:val="000000" w:themeColor="text1"/>
          <w:szCs w:val="28"/>
        </w:rPr>
        <w:t xml:space="preserve">- </w:t>
      </w:r>
      <w:r w:rsidR="00375606" w:rsidRPr="0035424C">
        <w:rPr>
          <w:rFonts w:cs="Times New Roman"/>
          <w:color w:val="000000" w:themeColor="text1"/>
          <w:szCs w:val="28"/>
        </w:rPr>
        <w:t>Các văn bản, quy định trước đây của Ủy ban nhân dân tỉnh về quản lý, sử dụng hệ thống quản lý văn bản và điều hành trái với Quy chế này đều bãi bỏ.</w:t>
      </w:r>
    </w:p>
    <w:p w14:paraId="57106974" w14:textId="4A1AB04F" w:rsidR="00375606" w:rsidRPr="0035424C" w:rsidRDefault="003D0809" w:rsidP="00B21C74">
      <w:pPr>
        <w:ind w:firstLine="567"/>
        <w:jc w:val="both"/>
        <w:rPr>
          <w:rFonts w:cs="Times New Roman"/>
          <w:b/>
          <w:bCs/>
          <w:color w:val="000000" w:themeColor="text1"/>
          <w:szCs w:val="28"/>
        </w:rPr>
      </w:pPr>
      <w:r w:rsidRPr="0035424C">
        <w:rPr>
          <w:rFonts w:cs="Times New Roman"/>
          <w:b/>
          <w:bCs/>
          <w:color w:val="000000" w:themeColor="text1"/>
          <w:szCs w:val="28"/>
        </w:rPr>
        <w:t>2</w:t>
      </w:r>
      <w:r w:rsidR="00B21C74" w:rsidRPr="0035424C">
        <w:rPr>
          <w:rFonts w:cs="Times New Roman"/>
          <w:b/>
          <w:bCs/>
          <w:color w:val="000000" w:themeColor="text1"/>
          <w:szCs w:val="28"/>
        </w:rPr>
        <w:t xml:space="preserve">. </w:t>
      </w:r>
      <w:r w:rsidR="00375606" w:rsidRPr="0035424C">
        <w:rPr>
          <w:rFonts w:cs="Times New Roman"/>
          <w:b/>
          <w:bCs/>
          <w:color w:val="000000" w:themeColor="text1"/>
          <w:szCs w:val="28"/>
        </w:rPr>
        <w:t>Trách nhiệm thi hành:</w:t>
      </w:r>
    </w:p>
    <w:p w14:paraId="2BAA6A33" w14:textId="664A04AA" w:rsidR="00375606" w:rsidRPr="00220B88" w:rsidRDefault="00B21C74" w:rsidP="00B21C74">
      <w:pPr>
        <w:ind w:firstLine="567"/>
        <w:jc w:val="both"/>
        <w:rPr>
          <w:rFonts w:cs="Times New Roman"/>
          <w:color w:val="000000" w:themeColor="text1"/>
          <w:spacing w:val="-4"/>
          <w:szCs w:val="28"/>
        </w:rPr>
      </w:pPr>
      <w:r w:rsidRPr="00220B88">
        <w:rPr>
          <w:rFonts w:cs="Times New Roman"/>
          <w:color w:val="000000" w:themeColor="text1"/>
          <w:spacing w:val="-4"/>
          <w:szCs w:val="28"/>
        </w:rPr>
        <w:t xml:space="preserve">- </w:t>
      </w:r>
      <w:r w:rsidR="00375606" w:rsidRPr="00220B88">
        <w:rPr>
          <w:rFonts w:cs="Times New Roman"/>
          <w:color w:val="000000" w:themeColor="text1"/>
          <w:spacing w:val="-4"/>
          <w:szCs w:val="28"/>
        </w:rPr>
        <w:t xml:space="preserve">Chánh Văn phòng Ủy ban nhân dân tỉnh, Giám đốc các Sở: Nội vụ, Khoa học và Công nghệ; Thủ trưởng các Sở, ban, ngành; Chủ tịch Ủy ban nhân dân các </w:t>
      </w:r>
      <w:r w:rsidR="00DD203B" w:rsidRPr="00220B88">
        <w:rPr>
          <w:rFonts w:cs="Times New Roman"/>
          <w:color w:val="000000" w:themeColor="text1"/>
          <w:spacing w:val="-4"/>
          <w:szCs w:val="28"/>
        </w:rPr>
        <w:t>xã, phường</w:t>
      </w:r>
      <w:r w:rsidR="00375606" w:rsidRPr="00220B88">
        <w:rPr>
          <w:rFonts w:cs="Times New Roman"/>
          <w:color w:val="000000" w:themeColor="text1"/>
          <w:spacing w:val="-4"/>
          <w:szCs w:val="28"/>
        </w:rPr>
        <w:t xml:space="preserve"> và các tổ chức, cá nhân liên quan chịu trách nhiệm thi hành Quy chế này</w:t>
      </w:r>
      <w:r w:rsidR="00DD203B" w:rsidRPr="00220B88">
        <w:rPr>
          <w:rFonts w:cs="Times New Roman"/>
          <w:color w:val="000000" w:themeColor="text1"/>
          <w:spacing w:val="-4"/>
          <w:szCs w:val="28"/>
        </w:rPr>
        <w:t>./.</w:t>
      </w:r>
    </w:p>
    <w:sectPr w:rsidR="00375606" w:rsidRPr="00220B88" w:rsidSect="009D4B2A">
      <w:headerReference w:type="default" r:id="rId8"/>
      <w:pgSz w:w="11907" w:h="16840" w:code="9"/>
      <w:pgMar w:top="1134" w:right="1134" w:bottom="1134" w:left="158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AE8D" w14:textId="77777777" w:rsidR="00F418BB" w:rsidRDefault="00F418BB" w:rsidP="009D4B2A">
      <w:pPr>
        <w:spacing w:after="0"/>
      </w:pPr>
      <w:r>
        <w:separator/>
      </w:r>
    </w:p>
  </w:endnote>
  <w:endnote w:type="continuationSeparator" w:id="0">
    <w:p w14:paraId="674FE563" w14:textId="77777777" w:rsidR="00F418BB" w:rsidRDefault="00F418BB" w:rsidP="009D4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8904" w14:textId="77777777" w:rsidR="00F418BB" w:rsidRDefault="00F418BB" w:rsidP="009D4B2A">
      <w:pPr>
        <w:spacing w:after="0"/>
      </w:pPr>
      <w:r>
        <w:separator/>
      </w:r>
    </w:p>
  </w:footnote>
  <w:footnote w:type="continuationSeparator" w:id="0">
    <w:p w14:paraId="30032F20" w14:textId="77777777" w:rsidR="00F418BB" w:rsidRDefault="00F418BB" w:rsidP="009D4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4C9D" w14:textId="77777777" w:rsidR="00DF6BC8" w:rsidRDefault="00000000">
    <w:pPr>
      <w:pStyle w:val="BodyText"/>
      <w:spacing w:before="0" w:line="14" w:lineRule="auto"/>
      <w:ind w:left="0" w:firstLine="0"/>
      <w:jc w:val="left"/>
      <w:rPr>
        <w:sz w:val="20"/>
      </w:rPr>
    </w:pPr>
    <w:r>
      <w:pict w14:anchorId="5877B82E">
        <v:shapetype id="_x0000_t202" coordsize="21600,21600" o:spt="202" path="m,l,21600r21600,l21600,xe">
          <v:stroke joinstyle="miter"/>
          <v:path gradientshapeok="t" o:connecttype="rect"/>
        </v:shapetype>
        <v:shape id="_x0000_s1025" type="#_x0000_t202" style="position:absolute;margin-left:309.55pt;margin-top:27.55pt;width:19pt;height:16.4pt;z-index:-251658752;mso-position-horizontal-relative:page;mso-position-vertical-relative:page" filled="f" stroked="f">
          <v:textbox style="mso-next-textbox:#_x0000_s1025" inset="0,0,0,0">
            <w:txbxContent>
              <w:p w14:paraId="03E197E7" w14:textId="77777777" w:rsidR="00DF6BC8" w:rsidRDefault="00DF6BC8">
                <w:pPr>
                  <w:spacing w:before="8"/>
                  <w:ind w:left="60"/>
                  <w:rPr>
                    <w:sz w:val="26"/>
                  </w:rPr>
                </w:pPr>
                <w:r>
                  <w:fldChar w:fldCharType="begin"/>
                </w:r>
                <w:r>
                  <w:rPr>
                    <w:sz w:val="26"/>
                  </w:rPr>
                  <w:instrText xml:space="preserve"> PAGE </w:instrText>
                </w:r>
                <w:r>
                  <w:fldChar w:fldCharType="separate"/>
                </w:r>
                <w:r>
                  <w:t>10</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8E6D" w14:textId="65AF058B" w:rsidR="009D4B2A" w:rsidRPr="009D4B2A" w:rsidRDefault="009D4B2A" w:rsidP="009D4B2A">
    <w:pPr>
      <w:pStyle w:val="Header"/>
      <w:jc w:val="center"/>
      <w:rPr>
        <w:sz w:val="26"/>
        <w:szCs w:val="26"/>
      </w:rPr>
    </w:pPr>
    <w:r w:rsidRPr="009D4B2A">
      <w:rPr>
        <w:sz w:val="26"/>
        <w:szCs w:val="26"/>
      </w:rPr>
      <w:fldChar w:fldCharType="begin"/>
    </w:r>
    <w:r w:rsidRPr="009D4B2A">
      <w:rPr>
        <w:sz w:val="26"/>
        <w:szCs w:val="26"/>
      </w:rPr>
      <w:instrText xml:space="preserve"> PAGE   \* MERGEFORMAT </w:instrText>
    </w:r>
    <w:r w:rsidRPr="009D4B2A">
      <w:rPr>
        <w:sz w:val="26"/>
        <w:szCs w:val="26"/>
      </w:rPr>
      <w:fldChar w:fldCharType="separate"/>
    </w:r>
    <w:r w:rsidRPr="009D4B2A">
      <w:rPr>
        <w:noProof/>
        <w:sz w:val="26"/>
        <w:szCs w:val="26"/>
      </w:rPr>
      <w:t>1</w:t>
    </w:r>
    <w:r w:rsidRPr="009D4B2A">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1D7"/>
    <w:multiLevelType w:val="multilevel"/>
    <w:tmpl w:val="6326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07B9"/>
    <w:multiLevelType w:val="multilevel"/>
    <w:tmpl w:val="C460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67F37"/>
    <w:multiLevelType w:val="multilevel"/>
    <w:tmpl w:val="69B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81970"/>
    <w:multiLevelType w:val="multilevel"/>
    <w:tmpl w:val="0ADE6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F2155"/>
    <w:multiLevelType w:val="multilevel"/>
    <w:tmpl w:val="EF1E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21988"/>
    <w:multiLevelType w:val="multilevel"/>
    <w:tmpl w:val="6A78E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B2D52"/>
    <w:multiLevelType w:val="multilevel"/>
    <w:tmpl w:val="C4E03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06632"/>
    <w:multiLevelType w:val="multilevel"/>
    <w:tmpl w:val="B37046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11CD2"/>
    <w:multiLevelType w:val="multilevel"/>
    <w:tmpl w:val="AA727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632C4B"/>
    <w:multiLevelType w:val="multilevel"/>
    <w:tmpl w:val="DF18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12FFA"/>
    <w:multiLevelType w:val="multilevel"/>
    <w:tmpl w:val="9344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128A1"/>
    <w:multiLevelType w:val="hybridMultilevel"/>
    <w:tmpl w:val="A73AF2CC"/>
    <w:lvl w:ilvl="0" w:tplc="2C74BAD0">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648A9EA0">
      <w:numFmt w:val="bullet"/>
      <w:lvlText w:val="•"/>
      <w:lvlJc w:val="left"/>
      <w:pPr>
        <w:ind w:left="797" w:hanging="125"/>
      </w:pPr>
      <w:rPr>
        <w:rFonts w:hint="default"/>
        <w:lang w:val="vi" w:eastAsia="en-US" w:bidi="ar-SA"/>
      </w:rPr>
    </w:lvl>
    <w:lvl w:ilvl="2" w:tplc="F66E9A74">
      <w:numFmt w:val="bullet"/>
      <w:lvlText w:val="•"/>
      <w:lvlJc w:val="left"/>
      <w:pPr>
        <w:ind w:left="1274" w:hanging="125"/>
      </w:pPr>
      <w:rPr>
        <w:rFonts w:hint="default"/>
        <w:lang w:val="vi" w:eastAsia="en-US" w:bidi="ar-SA"/>
      </w:rPr>
    </w:lvl>
    <w:lvl w:ilvl="3" w:tplc="FAE02370">
      <w:numFmt w:val="bullet"/>
      <w:lvlText w:val="•"/>
      <w:lvlJc w:val="left"/>
      <w:pPr>
        <w:ind w:left="1752" w:hanging="125"/>
      </w:pPr>
      <w:rPr>
        <w:rFonts w:hint="default"/>
        <w:lang w:val="vi" w:eastAsia="en-US" w:bidi="ar-SA"/>
      </w:rPr>
    </w:lvl>
    <w:lvl w:ilvl="4" w:tplc="CF78EF80">
      <w:numFmt w:val="bullet"/>
      <w:lvlText w:val="•"/>
      <w:lvlJc w:val="left"/>
      <w:pPr>
        <w:ind w:left="2229" w:hanging="125"/>
      </w:pPr>
      <w:rPr>
        <w:rFonts w:hint="default"/>
        <w:lang w:val="vi" w:eastAsia="en-US" w:bidi="ar-SA"/>
      </w:rPr>
    </w:lvl>
    <w:lvl w:ilvl="5" w:tplc="8F567FD4">
      <w:numFmt w:val="bullet"/>
      <w:lvlText w:val="•"/>
      <w:lvlJc w:val="left"/>
      <w:pPr>
        <w:ind w:left="2707" w:hanging="125"/>
      </w:pPr>
      <w:rPr>
        <w:rFonts w:hint="default"/>
        <w:lang w:val="vi" w:eastAsia="en-US" w:bidi="ar-SA"/>
      </w:rPr>
    </w:lvl>
    <w:lvl w:ilvl="6" w:tplc="5E649248">
      <w:numFmt w:val="bullet"/>
      <w:lvlText w:val="•"/>
      <w:lvlJc w:val="left"/>
      <w:pPr>
        <w:ind w:left="3184" w:hanging="125"/>
      </w:pPr>
      <w:rPr>
        <w:rFonts w:hint="default"/>
        <w:lang w:val="vi" w:eastAsia="en-US" w:bidi="ar-SA"/>
      </w:rPr>
    </w:lvl>
    <w:lvl w:ilvl="7" w:tplc="776AACBE">
      <w:numFmt w:val="bullet"/>
      <w:lvlText w:val="•"/>
      <w:lvlJc w:val="left"/>
      <w:pPr>
        <w:ind w:left="3661" w:hanging="125"/>
      </w:pPr>
      <w:rPr>
        <w:rFonts w:hint="default"/>
        <w:lang w:val="vi" w:eastAsia="en-US" w:bidi="ar-SA"/>
      </w:rPr>
    </w:lvl>
    <w:lvl w:ilvl="8" w:tplc="A7E0A654">
      <w:numFmt w:val="bullet"/>
      <w:lvlText w:val="•"/>
      <w:lvlJc w:val="left"/>
      <w:pPr>
        <w:ind w:left="4139" w:hanging="125"/>
      </w:pPr>
      <w:rPr>
        <w:rFonts w:hint="default"/>
        <w:lang w:val="vi" w:eastAsia="en-US" w:bidi="ar-SA"/>
      </w:rPr>
    </w:lvl>
  </w:abstractNum>
  <w:abstractNum w:abstractNumId="12" w15:restartNumberingAfterBreak="0">
    <w:nsid w:val="26F707CD"/>
    <w:multiLevelType w:val="multilevel"/>
    <w:tmpl w:val="F2D21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4C18FF"/>
    <w:multiLevelType w:val="multilevel"/>
    <w:tmpl w:val="595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A0AC7"/>
    <w:multiLevelType w:val="multilevel"/>
    <w:tmpl w:val="31B68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F5900"/>
    <w:multiLevelType w:val="multilevel"/>
    <w:tmpl w:val="2CBEB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11F39"/>
    <w:multiLevelType w:val="multilevel"/>
    <w:tmpl w:val="E46EF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1F2305"/>
    <w:multiLevelType w:val="multilevel"/>
    <w:tmpl w:val="7C24E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D93012"/>
    <w:multiLevelType w:val="multilevel"/>
    <w:tmpl w:val="C6D2E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6738C9"/>
    <w:multiLevelType w:val="multilevel"/>
    <w:tmpl w:val="4872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F1733"/>
    <w:multiLevelType w:val="multilevel"/>
    <w:tmpl w:val="82207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FA4F68"/>
    <w:multiLevelType w:val="multilevel"/>
    <w:tmpl w:val="FCB2C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C8685E"/>
    <w:multiLevelType w:val="multilevel"/>
    <w:tmpl w:val="6404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031625"/>
    <w:multiLevelType w:val="multilevel"/>
    <w:tmpl w:val="73C4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E5051D"/>
    <w:multiLevelType w:val="multilevel"/>
    <w:tmpl w:val="90360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6232DF"/>
    <w:multiLevelType w:val="multilevel"/>
    <w:tmpl w:val="9FB8C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B06885"/>
    <w:multiLevelType w:val="multilevel"/>
    <w:tmpl w:val="FC063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B750BB"/>
    <w:multiLevelType w:val="multilevel"/>
    <w:tmpl w:val="CAB41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EF18C5"/>
    <w:multiLevelType w:val="multilevel"/>
    <w:tmpl w:val="CD5A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3017FB"/>
    <w:multiLevelType w:val="multilevel"/>
    <w:tmpl w:val="50E6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1C71A8"/>
    <w:multiLevelType w:val="multilevel"/>
    <w:tmpl w:val="2AFA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C96167"/>
    <w:multiLevelType w:val="multilevel"/>
    <w:tmpl w:val="0610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6C45AD"/>
    <w:multiLevelType w:val="multilevel"/>
    <w:tmpl w:val="985817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460643"/>
    <w:multiLevelType w:val="multilevel"/>
    <w:tmpl w:val="EA4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53C66"/>
    <w:multiLevelType w:val="multilevel"/>
    <w:tmpl w:val="CC50A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AF02DB"/>
    <w:multiLevelType w:val="multilevel"/>
    <w:tmpl w:val="733C5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B86B21"/>
    <w:multiLevelType w:val="multilevel"/>
    <w:tmpl w:val="1E0E7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35439"/>
    <w:multiLevelType w:val="multilevel"/>
    <w:tmpl w:val="91A8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C671C6"/>
    <w:multiLevelType w:val="multilevel"/>
    <w:tmpl w:val="F5BE1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4545840">
    <w:abstractNumId w:val="30"/>
  </w:num>
  <w:num w:numId="2" w16cid:durableId="264074934">
    <w:abstractNumId w:val="10"/>
  </w:num>
  <w:num w:numId="3" w16cid:durableId="1206790702">
    <w:abstractNumId w:val="2"/>
  </w:num>
  <w:num w:numId="4" w16cid:durableId="80807055">
    <w:abstractNumId w:val="23"/>
  </w:num>
  <w:num w:numId="5" w16cid:durableId="1642227731">
    <w:abstractNumId w:val="0"/>
  </w:num>
  <w:num w:numId="6" w16cid:durableId="1357120486">
    <w:abstractNumId w:val="29"/>
  </w:num>
  <w:num w:numId="7" w16cid:durableId="2096316355">
    <w:abstractNumId w:val="13"/>
  </w:num>
  <w:num w:numId="8" w16cid:durableId="165289228">
    <w:abstractNumId w:val="33"/>
  </w:num>
  <w:num w:numId="9" w16cid:durableId="889464118">
    <w:abstractNumId w:val="31"/>
  </w:num>
  <w:num w:numId="10" w16cid:durableId="698121307">
    <w:abstractNumId w:val="19"/>
  </w:num>
  <w:num w:numId="11" w16cid:durableId="593124038">
    <w:abstractNumId w:val="1"/>
  </w:num>
  <w:num w:numId="12" w16cid:durableId="1060330418">
    <w:abstractNumId w:val="22"/>
  </w:num>
  <w:num w:numId="13" w16cid:durableId="688533148">
    <w:abstractNumId w:val="35"/>
  </w:num>
  <w:num w:numId="14" w16cid:durableId="10841855">
    <w:abstractNumId w:val="37"/>
  </w:num>
  <w:num w:numId="15" w16cid:durableId="1944916434">
    <w:abstractNumId w:val="4"/>
  </w:num>
  <w:num w:numId="16" w16cid:durableId="739642976">
    <w:abstractNumId w:val="28"/>
  </w:num>
  <w:num w:numId="17" w16cid:durableId="151534596">
    <w:abstractNumId w:val="9"/>
  </w:num>
  <w:num w:numId="18" w16cid:durableId="93743270">
    <w:abstractNumId w:val="38"/>
  </w:num>
  <w:num w:numId="19" w16cid:durableId="1605116831">
    <w:abstractNumId w:val="36"/>
  </w:num>
  <w:num w:numId="20" w16cid:durableId="577321928">
    <w:abstractNumId w:val="8"/>
  </w:num>
  <w:num w:numId="21" w16cid:durableId="1849438947">
    <w:abstractNumId w:val="12"/>
  </w:num>
  <w:num w:numId="22" w16cid:durableId="1147281252">
    <w:abstractNumId w:val="18"/>
  </w:num>
  <w:num w:numId="23" w16cid:durableId="147720249">
    <w:abstractNumId w:val="6"/>
  </w:num>
  <w:num w:numId="24" w16cid:durableId="1046836108">
    <w:abstractNumId w:val="14"/>
  </w:num>
  <w:num w:numId="25" w16cid:durableId="1256785074">
    <w:abstractNumId w:val="32"/>
  </w:num>
  <w:num w:numId="26" w16cid:durableId="1431466507">
    <w:abstractNumId w:val="24"/>
  </w:num>
  <w:num w:numId="27" w16cid:durableId="446318498">
    <w:abstractNumId w:val="26"/>
  </w:num>
  <w:num w:numId="28" w16cid:durableId="876771210">
    <w:abstractNumId w:val="5"/>
  </w:num>
  <w:num w:numId="29" w16cid:durableId="1277903833">
    <w:abstractNumId w:val="17"/>
  </w:num>
  <w:num w:numId="30" w16cid:durableId="397704865">
    <w:abstractNumId w:val="34"/>
  </w:num>
  <w:num w:numId="31" w16cid:durableId="1213225655">
    <w:abstractNumId w:val="21"/>
  </w:num>
  <w:num w:numId="32" w16cid:durableId="1700861533">
    <w:abstractNumId w:val="3"/>
  </w:num>
  <w:num w:numId="33" w16cid:durableId="582102768">
    <w:abstractNumId w:val="15"/>
  </w:num>
  <w:num w:numId="34" w16cid:durableId="1714579659">
    <w:abstractNumId w:val="7"/>
  </w:num>
  <w:num w:numId="35" w16cid:durableId="42415248">
    <w:abstractNumId w:val="20"/>
  </w:num>
  <w:num w:numId="36" w16cid:durableId="1763719563">
    <w:abstractNumId w:val="27"/>
  </w:num>
  <w:num w:numId="37" w16cid:durableId="914977941">
    <w:abstractNumId w:val="16"/>
  </w:num>
  <w:num w:numId="38" w16cid:durableId="1977753122">
    <w:abstractNumId w:val="25"/>
  </w:num>
  <w:num w:numId="39" w16cid:durableId="1095859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3C"/>
    <w:rsid w:val="000100DC"/>
    <w:rsid w:val="000733AB"/>
    <w:rsid w:val="0009392D"/>
    <w:rsid w:val="000D7343"/>
    <w:rsid w:val="00102B97"/>
    <w:rsid w:val="001157C4"/>
    <w:rsid w:val="0014035F"/>
    <w:rsid w:val="00145E18"/>
    <w:rsid w:val="00190D33"/>
    <w:rsid w:val="001D3B3D"/>
    <w:rsid w:val="001E06B5"/>
    <w:rsid w:val="00220B88"/>
    <w:rsid w:val="00231CD5"/>
    <w:rsid w:val="00276A6A"/>
    <w:rsid w:val="0028241D"/>
    <w:rsid w:val="00292CDB"/>
    <w:rsid w:val="002B29F9"/>
    <w:rsid w:val="00321386"/>
    <w:rsid w:val="00341EFD"/>
    <w:rsid w:val="003460EB"/>
    <w:rsid w:val="0035424C"/>
    <w:rsid w:val="00375606"/>
    <w:rsid w:val="003D0809"/>
    <w:rsid w:val="00400698"/>
    <w:rsid w:val="004348DC"/>
    <w:rsid w:val="00447C6D"/>
    <w:rsid w:val="0050331E"/>
    <w:rsid w:val="0054798C"/>
    <w:rsid w:val="00584ECF"/>
    <w:rsid w:val="00597D5C"/>
    <w:rsid w:val="00626F52"/>
    <w:rsid w:val="006D74B8"/>
    <w:rsid w:val="006E4873"/>
    <w:rsid w:val="00742EE6"/>
    <w:rsid w:val="00762B02"/>
    <w:rsid w:val="0079351E"/>
    <w:rsid w:val="008056E4"/>
    <w:rsid w:val="008E41ED"/>
    <w:rsid w:val="00983402"/>
    <w:rsid w:val="009D4B2A"/>
    <w:rsid w:val="009D6E14"/>
    <w:rsid w:val="00A159C9"/>
    <w:rsid w:val="00A53799"/>
    <w:rsid w:val="00A64E02"/>
    <w:rsid w:val="00A847AF"/>
    <w:rsid w:val="00AF1546"/>
    <w:rsid w:val="00B21C74"/>
    <w:rsid w:val="00B64704"/>
    <w:rsid w:val="00C21D01"/>
    <w:rsid w:val="00C54003"/>
    <w:rsid w:val="00D33DED"/>
    <w:rsid w:val="00D36879"/>
    <w:rsid w:val="00D92508"/>
    <w:rsid w:val="00D95368"/>
    <w:rsid w:val="00DB2124"/>
    <w:rsid w:val="00DD203B"/>
    <w:rsid w:val="00DD29A3"/>
    <w:rsid w:val="00DF6BC8"/>
    <w:rsid w:val="00E2703C"/>
    <w:rsid w:val="00ED7B32"/>
    <w:rsid w:val="00F418BB"/>
    <w:rsid w:val="00F45F07"/>
    <w:rsid w:val="00F51BA5"/>
    <w:rsid w:val="00FF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BA074"/>
  <w15:chartTrackingRefBased/>
  <w15:docId w15:val="{6C0B03C5-4014-45F1-96FD-1EDC6C46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03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270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70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70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70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70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70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03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270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70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70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70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70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70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70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03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2703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270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703C"/>
    <w:rPr>
      <w:i/>
      <w:iCs/>
      <w:color w:val="404040" w:themeColor="text1" w:themeTint="BF"/>
    </w:rPr>
  </w:style>
  <w:style w:type="paragraph" w:styleId="ListParagraph">
    <w:name w:val="List Paragraph"/>
    <w:basedOn w:val="Normal"/>
    <w:uiPriority w:val="34"/>
    <w:qFormat/>
    <w:rsid w:val="00E2703C"/>
    <w:pPr>
      <w:ind w:left="720"/>
      <w:contextualSpacing/>
    </w:pPr>
  </w:style>
  <w:style w:type="character" w:styleId="IntenseEmphasis">
    <w:name w:val="Intense Emphasis"/>
    <w:basedOn w:val="DefaultParagraphFont"/>
    <w:uiPriority w:val="21"/>
    <w:qFormat/>
    <w:rsid w:val="00E2703C"/>
    <w:rPr>
      <w:i/>
      <w:iCs/>
      <w:color w:val="0F4761" w:themeColor="accent1" w:themeShade="BF"/>
    </w:rPr>
  </w:style>
  <w:style w:type="paragraph" w:styleId="IntenseQuote">
    <w:name w:val="Intense Quote"/>
    <w:basedOn w:val="Normal"/>
    <w:next w:val="Normal"/>
    <w:link w:val="IntenseQuoteChar"/>
    <w:uiPriority w:val="30"/>
    <w:qFormat/>
    <w:rsid w:val="00E27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03C"/>
    <w:rPr>
      <w:i/>
      <w:iCs/>
      <w:color w:val="0F4761" w:themeColor="accent1" w:themeShade="BF"/>
    </w:rPr>
  </w:style>
  <w:style w:type="character" w:styleId="IntenseReference">
    <w:name w:val="Intense Reference"/>
    <w:basedOn w:val="DefaultParagraphFont"/>
    <w:uiPriority w:val="32"/>
    <w:qFormat/>
    <w:rsid w:val="00E2703C"/>
    <w:rPr>
      <w:b/>
      <w:bCs/>
      <w:smallCaps/>
      <w:color w:val="0F4761" w:themeColor="accent1" w:themeShade="BF"/>
      <w:spacing w:val="5"/>
    </w:rPr>
  </w:style>
  <w:style w:type="paragraph" w:styleId="Header">
    <w:name w:val="header"/>
    <w:basedOn w:val="Normal"/>
    <w:link w:val="HeaderChar"/>
    <w:uiPriority w:val="99"/>
    <w:unhideWhenUsed/>
    <w:rsid w:val="009D4B2A"/>
    <w:pPr>
      <w:tabs>
        <w:tab w:val="center" w:pos="4680"/>
        <w:tab w:val="right" w:pos="9360"/>
      </w:tabs>
      <w:spacing w:after="0"/>
    </w:pPr>
  </w:style>
  <w:style w:type="character" w:customStyle="1" w:styleId="HeaderChar">
    <w:name w:val="Header Char"/>
    <w:basedOn w:val="DefaultParagraphFont"/>
    <w:link w:val="Header"/>
    <w:uiPriority w:val="99"/>
    <w:rsid w:val="009D4B2A"/>
  </w:style>
  <w:style w:type="paragraph" w:styleId="Footer">
    <w:name w:val="footer"/>
    <w:basedOn w:val="Normal"/>
    <w:link w:val="FooterChar"/>
    <w:uiPriority w:val="99"/>
    <w:unhideWhenUsed/>
    <w:rsid w:val="009D4B2A"/>
    <w:pPr>
      <w:tabs>
        <w:tab w:val="center" w:pos="4680"/>
        <w:tab w:val="right" w:pos="9360"/>
      </w:tabs>
      <w:spacing w:after="0"/>
    </w:pPr>
  </w:style>
  <w:style w:type="character" w:customStyle="1" w:styleId="FooterChar">
    <w:name w:val="Footer Char"/>
    <w:basedOn w:val="DefaultParagraphFont"/>
    <w:link w:val="Footer"/>
    <w:uiPriority w:val="99"/>
    <w:rsid w:val="009D4B2A"/>
  </w:style>
  <w:style w:type="paragraph" w:styleId="BodyText">
    <w:name w:val="Body Text"/>
    <w:basedOn w:val="Normal"/>
    <w:link w:val="BodyTextChar"/>
    <w:uiPriority w:val="1"/>
    <w:qFormat/>
    <w:rsid w:val="00DF6BC8"/>
    <w:pPr>
      <w:widowControl w:val="0"/>
      <w:autoSpaceDE w:val="0"/>
      <w:autoSpaceDN w:val="0"/>
      <w:spacing w:before="119" w:after="0"/>
      <w:ind w:left="202" w:firstLine="719"/>
      <w:jc w:val="both"/>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sid w:val="00DF6BC8"/>
    <w:rPr>
      <w:rFonts w:eastAsia="Times New Roman" w:cs="Times New Roman"/>
      <w:kern w:val="0"/>
      <w:szCs w:val="28"/>
      <w:lang w:val="vi"/>
      <w14:ligatures w14:val="none"/>
    </w:rPr>
  </w:style>
  <w:style w:type="paragraph" w:customStyle="1" w:styleId="TableParagraph">
    <w:name w:val="Table Paragraph"/>
    <w:basedOn w:val="Normal"/>
    <w:uiPriority w:val="1"/>
    <w:qFormat/>
    <w:rsid w:val="00DF6BC8"/>
    <w:pPr>
      <w:widowControl w:val="0"/>
      <w:autoSpaceDE w:val="0"/>
      <w:autoSpaceDN w:val="0"/>
      <w:spacing w:after="0" w:line="252" w:lineRule="exact"/>
      <w:ind w:left="327" w:hanging="128"/>
    </w:pPr>
    <w:rPr>
      <w:rFonts w:eastAsia="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20</Pages>
  <Words>6267</Words>
  <Characters>35724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Chiến</dc:creator>
  <cp:keywords/>
  <dc:description/>
  <cp:lastModifiedBy>TT CNTT</cp:lastModifiedBy>
  <cp:revision>52</cp:revision>
  <dcterms:created xsi:type="dcterms:W3CDTF">2026-04-07T08:51:00Z</dcterms:created>
  <dcterms:modified xsi:type="dcterms:W3CDTF">2026-04-08T04:19:00Z</dcterms:modified>
</cp:coreProperties>
</file>